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A0" w:rsidRDefault="00870DA0" w:rsidP="00C748CB">
      <w:pPr>
        <w:jc w:val="both"/>
        <w:rPr>
          <w:rFonts w:ascii="Arial" w:hAnsi="Arial" w:cs="Arial"/>
          <w:b/>
          <w:noProof w:val="0"/>
          <w:lang w:val="el-GR"/>
        </w:rPr>
      </w:pPr>
    </w:p>
    <w:p w:rsidR="000E4382" w:rsidRPr="005D4D53" w:rsidRDefault="00D048AD" w:rsidP="00D048AD">
      <w:pPr>
        <w:jc w:val="both"/>
        <w:rPr>
          <w:rFonts w:ascii="Arial" w:hAnsi="Arial" w:cs="Arial"/>
          <w:b/>
          <w:noProof w:val="0"/>
          <w:lang w:val="en-GB"/>
        </w:rPr>
      </w:pPr>
      <w:r w:rsidRPr="00CE085E">
        <w:rPr>
          <w:rFonts w:ascii="Arial" w:hAnsi="Arial" w:cs="Arial"/>
          <w:b/>
          <w:noProof w:val="0"/>
          <w:lang w:val="en-GB"/>
        </w:rPr>
        <w:t>General description</w:t>
      </w:r>
    </w:p>
    <w:p w:rsidR="000E4382" w:rsidRPr="000E4382" w:rsidRDefault="000E4382" w:rsidP="000E4382">
      <w:pPr>
        <w:autoSpaceDE w:val="0"/>
        <w:autoSpaceDN w:val="0"/>
        <w:adjustRightInd w:val="0"/>
        <w:rPr>
          <w:rFonts w:ascii="Arial" w:hAnsi="Arial" w:cs="Arial"/>
          <w:highlight w:val="yellow"/>
          <w:lang w:val="el-GR"/>
        </w:rPr>
      </w:pPr>
      <w:r w:rsidRPr="000E4382">
        <w:rPr>
          <w:rFonts w:ascii="Arial" w:hAnsi="Arial" w:cs="Arial"/>
          <w:lang w:val="el-GR"/>
        </w:rPr>
        <w:t xml:space="preserve">Air cooled </w:t>
      </w:r>
      <w:r>
        <w:rPr>
          <w:rFonts w:ascii="Arial" w:hAnsi="Arial" w:cs="Arial"/>
          <w:lang w:val="el-GR"/>
        </w:rPr>
        <w:t>water chillers</w:t>
      </w:r>
      <w:r w:rsidRPr="000E4382">
        <w:rPr>
          <w:rFonts w:ascii="Arial" w:hAnsi="Arial" w:cs="Arial"/>
          <w:lang w:val="el-GR"/>
        </w:rPr>
        <w:t xml:space="preserve"> </w:t>
      </w:r>
      <w:r w:rsidRPr="00D048AD">
        <w:rPr>
          <w:rFonts w:ascii="Arial" w:hAnsi="Arial" w:cs="Arial"/>
          <w:lang w:val="el-GR"/>
        </w:rPr>
        <w:t>for indoor installation</w:t>
      </w:r>
      <w:r w:rsidRPr="000E4382">
        <w:rPr>
          <w:rFonts w:ascii="Arial" w:hAnsi="Arial" w:cs="Arial"/>
          <w:lang w:val="el-GR"/>
        </w:rPr>
        <w:t xml:space="preserve"> </w:t>
      </w:r>
      <w:r w:rsidRPr="00D048AD">
        <w:rPr>
          <w:rFonts w:ascii="Arial" w:hAnsi="Arial" w:cs="Arial"/>
          <w:lang w:val="el-GR"/>
        </w:rPr>
        <w:t>equipped</w:t>
      </w:r>
      <w:r w:rsidRPr="000E4382">
        <w:rPr>
          <w:rFonts w:ascii="Arial" w:hAnsi="Arial" w:cs="Arial"/>
          <w:lang w:val="el-GR"/>
        </w:rPr>
        <w:t xml:space="preserve"> with </w:t>
      </w:r>
      <w:r w:rsidRPr="000E4382">
        <w:rPr>
          <w:rFonts w:ascii="Arial" w:hAnsi="Arial" w:cs="Arial"/>
          <w:highlight w:val="yellow"/>
          <w:lang w:val="el-GR"/>
        </w:rPr>
        <w:t>centrifugal fan (STD version)</w:t>
      </w:r>
      <w:r w:rsidRPr="000E4382">
        <w:rPr>
          <w:rFonts w:ascii="Arial" w:hAnsi="Arial" w:cs="Arial"/>
          <w:lang w:val="el-GR"/>
        </w:rPr>
        <w:t xml:space="preserve"> or </w:t>
      </w:r>
      <w:r w:rsidRPr="000E4382">
        <w:rPr>
          <w:rFonts w:ascii="Arial" w:hAnsi="Arial" w:cs="Arial"/>
          <w:highlight w:val="yellow"/>
          <w:lang w:val="el-GR"/>
        </w:rPr>
        <w:t>electronic plugfan</w:t>
      </w:r>
    </w:p>
    <w:p w:rsidR="000E4382" w:rsidRDefault="000E4382" w:rsidP="000E4382">
      <w:pPr>
        <w:autoSpaceDE w:val="0"/>
        <w:autoSpaceDN w:val="0"/>
        <w:adjustRightInd w:val="0"/>
        <w:rPr>
          <w:rFonts w:ascii="Arial" w:hAnsi="Arial" w:cs="Arial"/>
          <w:lang w:val="en-US"/>
        </w:rPr>
      </w:pPr>
      <w:r w:rsidRPr="000E4382">
        <w:rPr>
          <w:rFonts w:ascii="Arial" w:hAnsi="Arial" w:cs="Arial"/>
          <w:highlight w:val="yellow"/>
          <w:lang w:val="el-GR"/>
        </w:rPr>
        <w:t>(HEE version)</w:t>
      </w:r>
      <w:r w:rsidRPr="000E4382">
        <w:rPr>
          <w:rFonts w:ascii="Arial" w:hAnsi="Arial" w:cs="Arial"/>
          <w:lang w:val="el-GR"/>
        </w:rPr>
        <w:t xml:space="preserve">, plate exchanger, </w:t>
      </w:r>
      <w:r>
        <w:rPr>
          <w:rFonts w:ascii="Arial" w:hAnsi="Arial" w:cs="Arial"/>
          <w:lang w:val="el-GR"/>
        </w:rPr>
        <w:t>hermetic scroll compressor, and</w:t>
      </w:r>
      <w:r>
        <w:rPr>
          <w:rFonts w:ascii="Arial" w:hAnsi="Arial" w:cs="Arial"/>
          <w:lang w:val="en-US"/>
        </w:rPr>
        <w:t xml:space="preserve"> </w:t>
      </w:r>
      <w:r w:rsidRPr="000E4382">
        <w:rPr>
          <w:rFonts w:ascii="Arial" w:hAnsi="Arial" w:cs="Arial"/>
          <w:lang w:val="el-GR"/>
        </w:rPr>
        <w:t>electronic control with microprocesso</w:t>
      </w:r>
      <w:r>
        <w:rPr>
          <w:rFonts w:ascii="Arial" w:hAnsi="Arial" w:cs="Arial"/>
          <w:lang w:val="el-GR"/>
        </w:rPr>
        <w:t>r</w:t>
      </w:r>
      <w:r w:rsidRPr="000E4382">
        <w:rPr>
          <w:rFonts w:ascii="Arial" w:hAnsi="Arial" w:cs="Arial"/>
          <w:lang w:val="el-GR"/>
        </w:rPr>
        <w:t xml:space="preserve"> </w:t>
      </w:r>
      <w:r w:rsidRPr="00D048AD">
        <w:rPr>
          <w:rFonts w:ascii="Arial" w:hAnsi="Arial" w:cs="Arial"/>
          <w:lang w:val="el-GR"/>
        </w:rPr>
        <w:t xml:space="preserve">and operating with </w:t>
      </w:r>
      <w:r>
        <w:rPr>
          <w:rFonts w:ascii="Arial" w:hAnsi="Arial" w:cs="Arial"/>
          <w:lang w:val="el-GR"/>
        </w:rPr>
        <w:t>R-410A refrigerant</w:t>
      </w:r>
      <w:r>
        <w:rPr>
          <w:rFonts w:ascii="Arial" w:hAnsi="Arial" w:cs="Arial"/>
          <w:lang w:val="en-US"/>
        </w:rPr>
        <w:t xml:space="preserve">. </w:t>
      </w:r>
    </w:p>
    <w:p w:rsidR="00DF1536" w:rsidRDefault="00DF1536" w:rsidP="000E4382">
      <w:pPr>
        <w:autoSpaceDE w:val="0"/>
        <w:autoSpaceDN w:val="0"/>
        <w:adjustRightInd w:val="0"/>
        <w:rPr>
          <w:rFonts w:ascii="Arial" w:hAnsi="Arial" w:cs="Arial"/>
          <w:lang w:val="en-US"/>
        </w:rPr>
      </w:pPr>
    </w:p>
    <w:p w:rsidR="00DF1536" w:rsidRPr="000E4382" w:rsidRDefault="00D36334" w:rsidP="000E4382">
      <w:pPr>
        <w:autoSpaceDE w:val="0"/>
        <w:autoSpaceDN w:val="0"/>
        <w:adjustRightInd w:val="0"/>
        <w:rPr>
          <w:rFonts w:ascii="Arial" w:hAnsi="Arial" w:cs="Arial"/>
          <w:lang w:val="en-US"/>
        </w:rPr>
      </w:pPr>
      <w:r>
        <w:rPr>
          <w:rFonts w:ascii="Arial" w:hAnsi="Arial" w:cs="Arial"/>
          <w:highlight w:val="yellow"/>
          <w:lang w:val="en-US"/>
        </w:rPr>
        <w:t>T</w:t>
      </w:r>
      <w:r w:rsidR="00D67277">
        <w:rPr>
          <w:rFonts w:ascii="Arial" w:hAnsi="Arial" w:cs="Arial"/>
          <w:highlight w:val="yellow"/>
          <w:lang w:val="en-US"/>
        </w:rPr>
        <w:t>he unit can be supplied</w:t>
      </w:r>
      <w:r w:rsidR="00DF1536" w:rsidRPr="00D36334">
        <w:rPr>
          <w:rFonts w:ascii="Arial" w:hAnsi="Arial" w:cs="Arial"/>
          <w:highlight w:val="yellow"/>
          <w:lang w:val="el-GR"/>
        </w:rPr>
        <w:t xml:space="preserve"> with an integrated circulation pump: 30PAC</w:t>
      </w:r>
    </w:p>
    <w:p w:rsidR="00906F58" w:rsidRDefault="00906F58" w:rsidP="00D048AD">
      <w:pPr>
        <w:jc w:val="both"/>
        <w:rPr>
          <w:rFonts w:ascii="Arial" w:hAnsi="Arial" w:cs="Arial"/>
          <w:lang w:val="en-US"/>
        </w:rPr>
      </w:pPr>
    </w:p>
    <w:p w:rsidR="005D4D53" w:rsidRPr="00906F58" w:rsidRDefault="005D4D53" w:rsidP="00D048AD">
      <w:pPr>
        <w:jc w:val="both"/>
        <w:rPr>
          <w:rFonts w:ascii="Arial" w:hAnsi="Arial" w:cs="Arial"/>
          <w:lang w:val="en-US"/>
        </w:rPr>
      </w:pPr>
    </w:p>
    <w:p w:rsidR="00906F58" w:rsidRPr="005D4D53" w:rsidRDefault="00D048AD" w:rsidP="00D048AD">
      <w:pPr>
        <w:autoSpaceDE w:val="0"/>
        <w:autoSpaceDN w:val="0"/>
        <w:adjustRightInd w:val="0"/>
        <w:spacing w:after="40" w:line="200" w:lineRule="atLeast"/>
        <w:rPr>
          <w:rFonts w:ascii="Helvetica Linotype" w:hAnsi="Helvetica Linotype" w:cs="Helvetica Linotype"/>
          <w:b/>
          <w:bCs/>
          <w:noProof w:val="0"/>
          <w:color w:val="000000"/>
          <w:lang w:val="en-US"/>
        </w:rPr>
      </w:pPr>
      <w:proofErr w:type="spellStart"/>
      <w:r w:rsidRPr="004C183D">
        <w:rPr>
          <w:rFonts w:ascii="Helvetica Linotype" w:hAnsi="Helvetica Linotype" w:cs="Helvetica Linotype"/>
          <w:b/>
          <w:bCs/>
          <w:noProof w:val="0"/>
          <w:color w:val="000000"/>
          <w:lang w:val="el-GR"/>
        </w:rPr>
        <w:t>Quality</w:t>
      </w:r>
      <w:proofErr w:type="spellEnd"/>
      <w:r w:rsidRPr="004C183D">
        <w:rPr>
          <w:rFonts w:ascii="Helvetica Linotype" w:hAnsi="Helvetica Linotype" w:cs="Helvetica Linotype"/>
          <w:b/>
          <w:bCs/>
          <w:noProof w:val="0"/>
          <w:color w:val="000000"/>
          <w:lang w:val="el-GR"/>
        </w:rPr>
        <w:t xml:space="preserve"> </w:t>
      </w:r>
      <w:proofErr w:type="spellStart"/>
      <w:r w:rsidRPr="004C183D">
        <w:rPr>
          <w:rFonts w:ascii="Helvetica Linotype" w:hAnsi="Helvetica Linotype" w:cs="Helvetica Linotype"/>
          <w:b/>
          <w:bCs/>
          <w:noProof w:val="0"/>
          <w:color w:val="000000"/>
          <w:lang w:val="el-GR"/>
        </w:rPr>
        <w:t>assurance</w:t>
      </w:r>
      <w:proofErr w:type="spellEnd"/>
      <w:r w:rsidRPr="004C183D">
        <w:rPr>
          <w:rFonts w:ascii="Helvetica Linotype" w:hAnsi="Helvetica Linotype" w:cs="Helvetica Linotype"/>
          <w:b/>
          <w:bCs/>
          <w:noProof w:val="0"/>
          <w:color w:val="000000"/>
          <w:lang w:val="el-GR"/>
        </w:rPr>
        <w:t xml:space="preserve"> </w:t>
      </w:r>
    </w:p>
    <w:p w:rsidR="00D048AD" w:rsidRDefault="00D048AD" w:rsidP="00D048AD">
      <w:pPr>
        <w:jc w:val="both"/>
        <w:rPr>
          <w:rFonts w:ascii="TimesTenLT-Roman" w:eastAsia="TimesTenLT-Roman" w:cs="TimesTenLT-Roman"/>
          <w:noProof w:val="0"/>
          <w:sz w:val="19"/>
          <w:szCs w:val="19"/>
          <w:lang w:val="el-GR"/>
        </w:rPr>
      </w:pPr>
      <w:r w:rsidRPr="006B0493">
        <w:rPr>
          <w:rFonts w:ascii="Arial" w:hAnsi="Arial" w:cs="Arial"/>
          <w:snapToGrid w:val="0"/>
          <w:lang w:val="el-GR"/>
        </w:rPr>
        <w:t>Unit construction shall comply with European directives:</w:t>
      </w:r>
    </w:p>
    <w:p w:rsidR="00D048AD"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906F58">
        <w:rPr>
          <w:rFonts w:ascii="Arial" w:hAnsi="Arial" w:cs="Arial"/>
          <w:noProof/>
          <w:snapToGrid w:val="0"/>
          <w:color w:val="auto"/>
          <w:sz w:val="20"/>
          <w:szCs w:val="20"/>
          <w:lang w:val="en-US" w:eastAsia="fr-FR"/>
        </w:rPr>
        <w:t>Machine safety: electrical equipment in machines, general requirements EN 60-204 - EN 378-2</w:t>
      </w:r>
    </w:p>
    <w:p w:rsidR="00906F58"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AF18C0">
        <w:rPr>
          <w:rFonts w:ascii="Arial" w:hAnsi="Arial" w:cs="Arial"/>
          <w:noProof/>
          <w:snapToGrid w:val="0"/>
          <w:color w:val="auto"/>
          <w:sz w:val="20"/>
          <w:szCs w:val="20"/>
          <w:lang w:val="en-US" w:eastAsia="fr-FR"/>
        </w:rPr>
        <w:t xml:space="preserve">Machinery directive </w:t>
      </w:r>
      <w:r>
        <w:rPr>
          <w:rFonts w:ascii="ArialMT" w:hAnsi="ArialMT" w:cs="ArialMT"/>
          <w:sz w:val="16"/>
          <w:szCs w:val="16"/>
          <w:lang w:val="el-GR"/>
        </w:rPr>
        <w:t>2006/42 CE- CEM</w:t>
      </w:r>
    </w:p>
    <w:p w:rsidR="00906F58" w:rsidRPr="00AF18C0"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AF18C0">
        <w:rPr>
          <w:rFonts w:ascii="Arial" w:hAnsi="Arial" w:cs="Arial"/>
          <w:noProof/>
          <w:snapToGrid w:val="0"/>
          <w:color w:val="auto"/>
          <w:sz w:val="20"/>
          <w:szCs w:val="20"/>
          <w:lang w:val="en-US" w:eastAsia="fr-FR"/>
        </w:rPr>
        <w:t xml:space="preserve">Electromagnetic compatibility directive </w:t>
      </w:r>
      <w:r>
        <w:rPr>
          <w:rFonts w:ascii="ArialMT" w:hAnsi="ArialMT" w:cs="ArialMT"/>
          <w:sz w:val="16"/>
          <w:szCs w:val="16"/>
          <w:lang w:val="el-GR"/>
        </w:rPr>
        <w:t>2004/108/CE - DBT</w:t>
      </w:r>
    </w:p>
    <w:p w:rsidR="00906F58" w:rsidRDefault="00906F58" w:rsidP="00906F58">
      <w:pPr>
        <w:pStyle w:val="Bodytexthangingindent"/>
        <w:numPr>
          <w:ilvl w:val="0"/>
          <w:numId w:val="5"/>
        </w:numPr>
        <w:jc w:val="both"/>
        <w:textAlignment w:val="center"/>
        <w:rPr>
          <w:rFonts w:ascii="ArialMT" w:hAnsi="ArialMT" w:cs="ArialMT"/>
          <w:sz w:val="16"/>
          <w:szCs w:val="16"/>
          <w:lang w:val="el-GR"/>
        </w:rPr>
      </w:pPr>
      <w:r w:rsidRPr="00AF18C0">
        <w:rPr>
          <w:rFonts w:ascii="Arial" w:hAnsi="Arial" w:cs="Arial"/>
          <w:noProof/>
          <w:snapToGrid w:val="0"/>
          <w:color w:val="auto"/>
          <w:sz w:val="20"/>
          <w:szCs w:val="20"/>
          <w:lang w:val="en-US" w:eastAsia="fr-FR"/>
        </w:rPr>
        <w:t xml:space="preserve">Low voltage directive </w:t>
      </w:r>
      <w:r w:rsidRPr="00906F58">
        <w:rPr>
          <w:rFonts w:ascii="Arial" w:hAnsi="Arial" w:cs="Arial"/>
          <w:noProof/>
          <w:snapToGrid w:val="0"/>
          <w:color w:val="auto"/>
          <w:sz w:val="20"/>
          <w:szCs w:val="20"/>
          <w:lang w:val="en-US" w:eastAsia="fr-FR"/>
        </w:rPr>
        <w:t>2006/95 CE - DESP</w:t>
      </w:r>
    </w:p>
    <w:p w:rsidR="00906F58" w:rsidRPr="00906F58" w:rsidRDefault="00906F58" w:rsidP="00906F58">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906F58">
        <w:rPr>
          <w:rFonts w:ascii="Arial" w:hAnsi="Arial" w:cs="Arial"/>
          <w:noProof/>
          <w:snapToGrid w:val="0"/>
          <w:color w:val="auto"/>
          <w:sz w:val="20"/>
          <w:szCs w:val="20"/>
          <w:lang w:val="en-US" w:eastAsia="fr-FR"/>
        </w:rPr>
        <w:t>14/068 CE (Category 2).</w:t>
      </w:r>
    </w:p>
    <w:p w:rsidR="00236507" w:rsidRPr="00906F58" w:rsidRDefault="00236507" w:rsidP="00236507">
      <w:pPr>
        <w:jc w:val="both"/>
        <w:rPr>
          <w:rFonts w:ascii="Arial" w:hAnsi="Arial" w:cs="Arial"/>
          <w:snapToGrid w:val="0"/>
          <w:color w:val="FF0000"/>
          <w:lang w:val="en-US"/>
        </w:rPr>
      </w:pPr>
    </w:p>
    <w:p w:rsidR="00236507" w:rsidRPr="00CB2478" w:rsidRDefault="00906F58" w:rsidP="00236507">
      <w:pPr>
        <w:jc w:val="both"/>
        <w:rPr>
          <w:rFonts w:ascii="Arial" w:hAnsi="Arial" w:cs="Arial"/>
          <w:snapToGrid w:val="0"/>
          <w:lang w:val="el-GR"/>
        </w:rPr>
      </w:pPr>
      <w:r w:rsidRPr="00CB2478">
        <w:rPr>
          <w:rFonts w:ascii="Arial" w:hAnsi="Arial" w:cs="Arial"/>
          <w:snapToGrid w:val="0"/>
          <w:lang w:val="el-GR"/>
        </w:rPr>
        <w:t xml:space="preserve"> </w:t>
      </w:r>
      <w:r w:rsidR="00236507" w:rsidRPr="00CB2478">
        <w:rPr>
          <w:rFonts w:ascii="Arial" w:hAnsi="Arial" w:cs="Arial"/>
          <w:snapToGrid w:val="0"/>
          <w:lang w:val="el-GR"/>
        </w:rPr>
        <w:t>Unit sha</w:t>
      </w:r>
      <w:r w:rsidR="00CB2478" w:rsidRPr="00CB2478">
        <w:rPr>
          <w:rFonts w:ascii="Arial" w:hAnsi="Arial" w:cs="Arial"/>
          <w:snapToGrid w:val="0"/>
          <w:lang w:val="el-GR"/>
        </w:rPr>
        <w:t xml:space="preserve">ll be run tested at the factory , verifying the correct operation of all their components. </w:t>
      </w:r>
    </w:p>
    <w:p w:rsidR="00236507" w:rsidRPr="00906F58" w:rsidRDefault="00236507" w:rsidP="00997995">
      <w:pPr>
        <w:jc w:val="both"/>
        <w:rPr>
          <w:rFonts w:ascii="Arial" w:hAnsi="Arial" w:cs="Arial"/>
          <w:snapToGrid w:val="0"/>
          <w:color w:val="FF0000"/>
        </w:rPr>
      </w:pPr>
    </w:p>
    <w:p w:rsidR="00E57D07" w:rsidRPr="00AF18C0" w:rsidRDefault="00E57D07" w:rsidP="00E57D07">
      <w:pPr>
        <w:jc w:val="both"/>
        <w:rPr>
          <w:rFonts w:ascii="Arial" w:hAnsi="Arial" w:cs="Arial"/>
          <w:snapToGrid w:val="0"/>
          <w:lang w:val="en-US"/>
        </w:rPr>
      </w:pPr>
      <w:r w:rsidRPr="00AF18C0">
        <w:rPr>
          <w:rFonts w:ascii="Arial" w:hAnsi="Arial" w:cs="Arial"/>
          <w:snapToGrid w:val="0"/>
          <w:lang w:val="en-US"/>
        </w:rPr>
        <w:t>Unit shall be designed, manufactured and tested in a facility with a quality management system certified ISO 9001 and environmental management system ISO 14001.</w:t>
      </w:r>
    </w:p>
    <w:p w:rsidR="00EC4766" w:rsidRDefault="00EC4766" w:rsidP="00997995">
      <w:pPr>
        <w:autoSpaceDE w:val="0"/>
        <w:autoSpaceDN w:val="0"/>
        <w:adjustRightInd w:val="0"/>
        <w:jc w:val="both"/>
        <w:rPr>
          <w:rFonts w:ascii="Arial" w:hAnsi="Arial" w:cs="Arial"/>
          <w:lang w:val="en-US"/>
        </w:rPr>
      </w:pPr>
    </w:p>
    <w:p w:rsidR="005D4D53" w:rsidRPr="005D4D53" w:rsidRDefault="005D4D53" w:rsidP="00997995">
      <w:pPr>
        <w:autoSpaceDE w:val="0"/>
        <w:autoSpaceDN w:val="0"/>
        <w:adjustRightInd w:val="0"/>
        <w:jc w:val="both"/>
        <w:rPr>
          <w:rFonts w:ascii="Arial" w:hAnsi="Arial" w:cs="Arial"/>
          <w:lang w:val="en-US"/>
        </w:rPr>
      </w:pPr>
    </w:p>
    <w:p w:rsidR="005D4D53" w:rsidRPr="00CE085E" w:rsidRDefault="001733DD" w:rsidP="001733DD">
      <w:pPr>
        <w:pStyle w:val="BodyText"/>
        <w:rPr>
          <w:rFonts w:ascii="Arial" w:hAnsi="Arial" w:cs="Arial"/>
          <w:bCs w:val="0"/>
          <w:color w:val="auto"/>
          <w:u w:val="none"/>
          <w:lang w:val="en-GB"/>
        </w:rPr>
      </w:pPr>
      <w:r w:rsidRPr="00CE085E">
        <w:rPr>
          <w:rFonts w:ascii="Arial" w:hAnsi="Arial" w:cs="Arial"/>
          <w:bCs w:val="0"/>
          <w:color w:val="auto"/>
          <w:u w:val="none"/>
          <w:lang w:val="en-GB"/>
        </w:rPr>
        <w:t>Design performance data</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Cooling capacity (kW):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Unit power input (kW):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Part load energy efficiency, ESEER (kW/kW):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Full load energy efficiency, EER (kW/kW):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Evaporator entering/leaving water temperature (°C): …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Fluid type: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Fluid flow rate (l/s):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Evaporator pressure drops (kPa):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Outdoor air temperature (°C): …… </w:t>
      </w:r>
    </w:p>
    <w:p w:rsidR="001733DD" w:rsidRPr="00473441" w:rsidRDefault="001733DD" w:rsidP="001733DD">
      <w:pPr>
        <w:pStyle w:val="BodyText"/>
        <w:numPr>
          <w:ilvl w:val="0"/>
          <w:numId w:val="8"/>
        </w:numPr>
        <w:tabs>
          <w:tab w:val="left" w:pos="426"/>
        </w:tabs>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 xml:space="preserve">Sound power level at full load (dB(A)): …… </w:t>
      </w:r>
    </w:p>
    <w:p w:rsidR="001733DD" w:rsidRPr="00CE085E" w:rsidRDefault="001733DD" w:rsidP="001733DD">
      <w:pPr>
        <w:pStyle w:val="BodyText"/>
        <w:numPr>
          <w:ilvl w:val="0"/>
          <w:numId w:val="8"/>
        </w:numPr>
        <w:tabs>
          <w:tab w:val="left" w:pos="426"/>
        </w:tabs>
        <w:autoSpaceDE/>
        <w:autoSpaceDN/>
        <w:adjustRightInd/>
        <w:rPr>
          <w:rFonts w:ascii="Arial" w:hAnsi="Arial" w:cs="Arial"/>
          <w:b w:val="0"/>
          <w:bCs w:val="0"/>
          <w:noProof/>
          <w:snapToGrid w:val="0"/>
          <w:color w:val="auto"/>
          <w:u w:val="none"/>
          <w:lang w:val="en-US"/>
        </w:rPr>
      </w:pPr>
      <w:r w:rsidRPr="00473441">
        <w:rPr>
          <w:rFonts w:ascii="Arial" w:hAnsi="Arial" w:cs="Arial"/>
          <w:b w:val="0"/>
          <w:bCs w:val="0"/>
          <w:noProof/>
          <w:snapToGrid w:val="0"/>
          <w:color w:val="auto"/>
          <w:u w:val="none"/>
          <w:lang w:val="en-US"/>
        </w:rPr>
        <w:t>Dimensions, length x depth x height (mm): … x … x</w:t>
      </w:r>
    </w:p>
    <w:p w:rsidR="00156689" w:rsidRDefault="00156689" w:rsidP="00997995">
      <w:pPr>
        <w:autoSpaceDE w:val="0"/>
        <w:autoSpaceDN w:val="0"/>
        <w:adjustRightInd w:val="0"/>
        <w:jc w:val="both"/>
        <w:rPr>
          <w:rFonts w:ascii="Arial" w:hAnsi="Arial" w:cs="Arial"/>
          <w:lang w:val="el-GR"/>
        </w:rPr>
      </w:pPr>
    </w:p>
    <w:p w:rsidR="008B33E6" w:rsidRDefault="008B33E6" w:rsidP="00997995">
      <w:pPr>
        <w:autoSpaceDE w:val="0"/>
        <w:autoSpaceDN w:val="0"/>
        <w:adjustRightInd w:val="0"/>
        <w:jc w:val="both"/>
        <w:rPr>
          <w:rFonts w:ascii="Arial" w:hAnsi="Arial" w:cs="Arial"/>
          <w:lang w:val="en-US"/>
        </w:rPr>
      </w:pPr>
    </w:p>
    <w:p w:rsidR="00DC21F4" w:rsidRPr="004D1674" w:rsidRDefault="00DC21F4" w:rsidP="00DC21F4">
      <w:pPr>
        <w:jc w:val="both"/>
        <w:rPr>
          <w:rFonts w:ascii="Arial" w:hAnsi="Arial" w:cs="Arial"/>
          <w:snapToGrid w:val="0"/>
          <w:lang w:val="en-US"/>
        </w:rPr>
      </w:pPr>
      <w:r w:rsidRPr="004D1674">
        <w:rPr>
          <w:rFonts w:ascii="Arial" w:hAnsi="Arial" w:cs="Arial"/>
          <w:snapToGrid w:val="0"/>
          <w:lang w:val="en-US"/>
        </w:rPr>
        <w:t xml:space="preserve">The unit shall operate at full load with ambient temperatures ranging from </w:t>
      </w:r>
      <w:r>
        <w:rPr>
          <w:rFonts w:ascii="Arial" w:hAnsi="Arial" w:cs="Arial"/>
          <w:snapToGrid w:val="0"/>
          <w:lang w:val="en-US"/>
        </w:rPr>
        <w:t>12</w:t>
      </w:r>
      <w:r w:rsidRPr="004D1674">
        <w:rPr>
          <w:rFonts w:ascii="Arial" w:hAnsi="Arial" w:cs="Arial"/>
          <w:snapToGrid w:val="0"/>
          <w:lang w:val="en-US"/>
        </w:rPr>
        <w:t xml:space="preserve"> °C to 46 °C , with evaporator leaving liquid temperature between </w:t>
      </w:r>
      <w:r>
        <w:rPr>
          <w:rFonts w:ascii="Arial" w:hAnsi="Arial" w:cs="Arial"/>
          <w:snapToGrid w:val="0"/>
          <w:lang w:val="en-US"/>
        </w:rPr>
        <w:t>5</w:t>
      </w:r>
      <w:r w:rsidRPr="004D1674">
        <w:rPr>
          <w:rFonts w:ascii="Arial" w:hAnsi="Arial" w:cs="Arial"/>
          <w:snapToGrid w:val="0"/>
          <w:lang w:val="en-US"/>
        </w:rPr>
        <w:t>°C and +</w:t>
      </w:r>
      <w:r>
        <w:rPr>
          <w:rFonts w:ascii="Arial" w:hAnsi="Arial" w:cs="Arial"/>
          <w:snapToGrid w:val="0"/>
          <w:lang w:val="en-US"/>
        </w:rPr>
        <w:t>18</w:t>
      </w:r>
      <w:r w:rsidRPr="004D1674">
        <w:rPr>
          <w:rFonts w:ascii="Arial" w:hAnsi="Arial" w:cs="Arial"/>
          <w:snapToGrid w:val="0"/>
          <w:lang w:val="en-US"/>
        </w:rPr>
        <w:t xml:space="preserve"> °C. </w:t>
      </w:r>
    </w:p>
    <w:p w:rsidR="00903610" w:rsidRDefault="00903610" w:rsidP="00997995">
      <w:pPr>
        <w:autoSpaceDE w:val="0"/>
        <w:autoSpaceDN w:val="0"/>
        <w:adjustRightInd w:val="0"/>
        <w:jc w:val="both"/>
        <w:rPr>
          <w:rFonts w:ascii="Arial" w:hAnsi="Arial" w:cs="Arial"/>
          <w:lang w:val="en-US"/>
        </w:rPr>
      </w:pPr>
    </w:p>
    <w:p w:rsidR="005D4D53" w:rsidRPr="0069133A" w:rsidRDefault="005D4D53" w:rsidP="00997995">
      <w:pPr>
        <w:autoSpaceDE w:val="0"/>
        <w:autoSpaceDN w:val="0"/>
        <w:adjustRightInd w:val="0"/>
        <w:jc w:val="both"/>
        <w:rPr>
          <w:rFonts w:ascii="Arial" w:hAnsi="Arial" w:cs="Arial"/>
          <w:lang w:val="en-US"/>
        </w:rPr>
      </w:pPr>
    </w:p>
    <w:p w:rsidR="005D4D53" w:rsidRPr="005D4D53" w:rsidRDefault="0069133A" w:rsidP="005D4D53">
      <w:pPr>
        <w:pStyle w:val="Pa11"/>
        <w:spacing w:after="40"/>
        <w:rPr>
          <w:rFonts w:cs="Helvetica Linotype"/>
          <w:b/>
          <w:bCs/>
          <w:color w:val="000000"/>
          <w:sz w:val="20"/>
          <w:szCs w:val="20"/>
          <w:lang w:val="en-US"/>
        </w:rPr>
      </w:pPr>
      <w:proofErr w:type="spellStart"/>
      <w:r>
        <w:rPr>
          <w:rFonts w:cs="Helvetica Linotype"/>
          <w:b/>
          <w:bCs/>
          <w:color w:val="000000"/>
          <w:sz w:val="20"/>
          <w:szCs w:val="20"/>
        </w:rPr>
        <w:t>Frame</w:t>
      </w:r>
      <w:proofErr w:type="spellEnd"/>
    </w:p>
    <w:p w:rsidR="006066D8" w:rsidRPr="0069133A" w:rsidRDefault="0069133A" w:rsidP="0069133A">
      <w:pPr>
        <w:jc w:val="both"/>
        <w:rPr>
          <w:rFonts w:ascii="Arial" w:hAnsi="Arial" w:cs="Arial"/>
          <w:lang w:val="el-GR"/>
        </w:rPr>
      </w:pPr>
      <w:r w:rsidRPr="0069133A">
        <w:rPr>
          <w:rFonts w:ascii="Arial" w:hAnsi="Arial" w:cs="Arial"/>
          <w:lang w:val="el-GR"/>
        </w:rPr>
        <w:t>Chassis made of galvanised steel</w:t>
      </w:r>
      <w:r w:rsidR="00E57D07" w:rsidRPr="00E57D07">
        <w:rPr>
          <w:rFonts w:ascii="Arial" w:hAnsi="Arial" w:cs="Arial"/>
          <w:lang w:val="el-GR"/>
        </w:rPr>
        <w:t xml:space="preserve"> metal</w:t>
      </w:r>
      <w:r w:rsidRPr="0069133A">
        <w:rPr>
          <w:rFonts w:ascii="Arial" w:hAnsi="Arial" w:cs="Arial"/>
          <w:lang w:val="el-GR"/>
        </w:rPr>
        <w:t xml:space="preserve">. Painted in oven-baked polyester powder paint in light grey colour (RAL 7035). </w:t>
      </w:r>
      <w:r w:rsidR="00E57D07" w:rsidRPr="00E57D07">
        <w:rPr>
          <w:rFonts w:ascii="Arial" w:hAnsi="Arial" w:cs="Arial"/>
          <w:lang w:val="el-GR"/>
        </w:rPr>
        <w:t>Self-supporting and isolated frame.</w:t>
      </w:r>
    </w:p>
    <w:p w:rsidR="0069133A" w:rsidRDefault="0069133A" w:rsidP="0069133A">
      <w:pPr>
        <w:autoSpaceDE w:val="0"/>
        <w:autoSpaceDN w:val="0"/>
        <w:adjustRightInd w:val="0"/>
        <w:rPr>
          <w:rFonts w:asciiTheme="minorHAnsi" w:eastAsia="TimesTenLT-Roman" w:hAnsiTheme="minorHAnsi" w:cs="TimesTenLT-Roman"/>
          <w:noProof w:val="0"/>
          <w:sz w:val="19"/>
          <w:szCs w:val="19"/>
          <w:lang w:val="en-US"/>
        </w:rPr>
      </w:pPr>
    </w:p>
    <w:p w:rsidR="006066D8" w:rsidRDefault="006066D8" w:rsidP="008B33E6">
      <w:pPr>
        <w:jc w:val="both"/>
        <w:rPr>
          <w:rFonts w:ascii="ArialMT" w:hAnsi="ArialMT" w:cs="ArialMT"/>
          <w:noProof w:val="0"/>
          <w:sz w:val="16"/>
          <w:szCs w:val="16"/>
          <w:lang w:val="en-US"/>
        </w:rPr>
      </w:pPr>
    </w:p>
    <w:p w:rsidR="00E57D07" w:rsidRDefault="00E57D07" w:rsidP="008B33E6">
      <w:pPr>
        <w:jc w:val="both"/>
        <w:rPr>
          <w:rFonts w:ascii="ArialMT" w:hAnsi="ArialMT" w:cs="ArialMT"/>
          <w:noProof w:val="0"/>
          <w:sz w:val="16"/>
          <w:szCs w:val="16"/>
          <w:lang w:val="en-US"/>
        </w:rPr>
      </w:pPr>
    </w:p>
    <w:p w:rsidR="00E57D07" w:rsidRDefault="00E57D07" w:rsidP="008B33E6">
      <w:pPr>
        <w:jc w:val="both"/>
        <w:rPr>
          <w:rFonts w:ascii="Arial" w:hAnsi="Arial" w:cs="Arial"/>
          <w:b/>
          <w:snapToGrid w:val="0"/>
          <w:lang w:val="en-US"/>
        </w:rPr>
      </w:pPr>
    </w:p>
    <w:p w:rsidR="005D4D53" w:rsidRDefault="005D4D53" w:rsidP="008B33E6">
      <w:pPr>
        <w:jc w:val="both"/>
        <w:rPr>
          <w:rFonts w:ascii="Arial" w:hAnsi="Arial" w:cs="Arial"/>
          <w:b/>
          <w:snapToGrid w:val="0"/>
          <w:lang w:val="en-US"/>
        </w:rPr>
      </w:pPr>
    </w:p>
    <w:p w:rsidR="005D4D53" w:rsidRDefault="005D4D53" w:rsidP="008B33E6">
      <w:pPr>
        <w:jc w:val="both"/>
        <w:rPr>
          <w:rFonts w:ascii="Arial" w:hAnsi="Arial" w:cs="Arial"/>
          <w:b/>
          <w:snapToGrid w:val="0"/>
          <w:lang w:val="en-US"/>
        </w:rPr>
      </w:pPr>
    </w:p>
    <w:p w:rsidR="005D4D53" w:rsidRDefault="005D4D53" w:rsidP="008B33E6">
      <w:pPr>
        <w:jc w:val="both"/>
        <w:rPr>
          <w:rFonts w:ascii="Arial" w:hAnsi="Arial" w:cs="Arial"/>
          <w:b/>
          <w:snapToGrid w:val="0"/>
          <w:lang w:val="en-US"/>
        </w:rPr>
      </w:pPr>
    </w:p>
    <w:p w:rsidR="005D4D53" w:rsidRPr="00E57D07" w:rsidRDefault="005D4D53" w:rsidP="008B33E6">
      <w:pPr>
        <w:jc w:val="both"/>
        <w:rPr>
          <w:rFonts w:ascii="Arial" w:hAnsi="Arial" w:cs="Arial"/>
          <w:b/>
          <w:snapToGrid w:val="0"/>
          <w:lang w:val="en-US"/>
        </w:rPr>
      </w:pPr>
    </w:p>
    <w:p w:rsidR="001D0801" w:rsidRPr="005D4D53" w:rsidRDefault="00055517" w:rsidP="005D4D53">
      <w:pPr>
        <w:pStyle w:val="Pa11"/>
        <w:spacing w:after="40"/>
        <w:rPr>
          <w:rFonts w:cs="Helvetica Linotype"/>
          <w:b/>
          <w:bCs/>
          <w:color w:val="000000"/>
          <w:sz w:val="20"/>
          <w:szCs w:val="20"/>
          <w:lang w:val="en-US"/>
        </w:rPr>
      </w:pPr>
      <w:proofErr w:type="spellStart"/>
      <w:r w:rsidRPr="003602D0">
        <w:rPr>
          <w:rFonts w:cs="Helvetica Linotype"/>
          <w:b/>
          <w:bCs/>
          <w:color w:val="000000"/>
          <w:sz w:val="20"/>
          <w:szCs w:val="20"/>
        </w:rPr>
        <w:lastRenderedPageBreak/>
        <w:t>Compressor</w:t>
      </w:r>
      <w:proofErr w:type="spellEnd"/>
    </w:p>
    <w:p w:rsidR="008B33E6" w:rsidRDefault="00F91D6C" w:rsidP="00F91D6C">
      <w:pPr>
        <w:jc w:val="both"/>
        <w:rPr>
          <w:rFonts w:ascii="Arial" w:hAnsi="Arial" w:cs="Arial"/>
          <w:lang w:val="en-US"/>
        </w:rPr>
      </w:pPr>
      <w:r w:rsidRPr="00F91D6C">
        <w:rPr>
          <w:rFonts w:ascii="Arial" w:hAnsi="Arial" w:cs="Arial"/>
          <w:lang w:val="el-GR"/>
        </w:rPr>
        <w:t>Unit shall have Hermetic scroll-type compressor, with acoustic insulating cover, assembled over antivibration mounts. Control of phase equilibrium and the direction of rotation.</w:t>
      </w:r>
    </w:p>
    <w:p w:rsidR="00592BAB" w:rsidRPr="00592BAB" w:rsidRDefault="00592BAB" w:rsidP="00F91D6C">
      <w:pPr>
        <w:jc w:val="both"/>
        <w:rPr>
          <w:rFonts w:ascii="Arial" w:hAnsi="Arial" w:cs="Arial"/>
          <w:lang w:val="en-US"/>
        </w:rPr>
      </w:pPr>
    </w:p>
    <w:p w:rsidR="00D35B4F" w:rsidRPr="00D35B4F" w:rsidRDefault="00D35B4F" w:rsidP="00D35B4F">
      <w:pPr>
        <w:jc w:val="both"/>
        <w:rPr>
          <w:rFonts w:ascii="Arial" w:hAnsi="Arial" w:cs="Arial"/>
          <w:lang w:val="el-GR"/>
        </w:rPr>
      </w:pPr>
      <w:r w:rsidRPr="00D35B4F">
        <w:rPr>
          <w:rFonts w:ascii="Arial" w:hAnsi="Arial" w:cs="Arial"/>
          <w:lang w:val="el-GR"/>
        </w:rPr>
        <w:t xml:space="preserve">The scroll type compressor </w:t>
      </w:r>
      <w:r>
        <w:rPr>
          <w:rFonts w:ascii="Arial" w:hAnsi="Arial" w:cs="Arial"/>
          <w:lang w:val="el-GR"/>
        </w:rPr>
        <w:t>have the</w:t>
      </w:r>
      <w:r>
        <w:rPr>
          <w:rFonts w:ascii="Arial" w:hAnsi="Arial" w:cs="Arial"/>
          <w:lang w:val="en-US"/>
        </w:rPr>
        <w:t xml:space="preserve"> </w:t>
      </w:r>
      <w:r w:rsidRPr="00D35B4F">
        <w:rPr>
          <w:rFonts w:ascii="Arial" w:hAnsi="Arial" w:cs="Arial"/>
          <w:lang w:val="el-GR"/>
        </w:rPr>
        <w:t>following safeties:</w:t>
      </w:r>
    </w:p>
    <w:p w:rsidR="00D35B4F" w:rsidRPr="00D35B4F"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Non-return valve built into the compressor.</w:t>
      </w:r>
    </w:p>
    <w:p w:rsidR="00D35B4F" w:rsidRPr="00D35B4F"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Thermal protection in the compressor, which stops the operation of th</w:t>
      </w:r>
      <w:r>
        <w:rPr>
          <w:rFonts w:ascii="Arial" w:hAnsi="Arial" w:cs="Arial"/>
          <w:noProof/>
          <w:snapToGrid w:val="0"/>
          <w:color w:val="auto"/>
          <w:sz w:val="20"/>
          <w:szCs w:val="20"/>
          <w:lang w:val="en-US" w:eastAsia="fr-FR"/>
        </w:rPr>
        <w:t xml:space="preserve">e motor when there is excessive </w:t>
      </w:r>
      <w:r w:rsidRPr="00D35B4F">
        <w:rPr>
          <w:rFonts w:ascii="Arial" w:hAnsi="Arial" w:cs="Arial"/>
          <w:noProof/>
          <w:snapToGrid w:val="0"/>
          <w:color w:val="auto"/>
          <w:sz w:val="20"/>
          <w:szCs w:val="20"/>
          <w:lang w:val="en-US" w:eastAsia="fr-FR"/>
        </w:rPr>
        <w:t>heating.</w:t>
      </w:r>
    </w:p>
    <w:p w:rsidR="00F91D6C" w:rsidRDefault="00D35B4F" w:rsidP="00D35B4F">
      <w:pPr>
        <w:pStyle w:val="Bodytexthangingindent"/>
        <w:numPr>
          <w:ilvl w:val="0"/>
          <w:numId w:val="5"/>
        </w:numPr>
        <w:jc w:val="both"/>
        <w:textAlignment w:val="center"/>
        <w:rPr>
          <w:rFonts w:ascii="Arial" w:hAnsi="Arial" w:cs="Arial"/>
          <w:noProof/>
          <w:snapToGrid w:val="0"/>
          <w:color w:val="auto"/>
          <w:sz w:val="20"/>
          <w:szCs w:val="20"/>
          <w:lang w:val="en-US" w:eastAsia="fr-FR"/>
        </w:rPr>
      </w:pPr>
      <w:r w:rsidRPr="00D35B4F">
        <w:rPr>
          <w:rFonts w:ascii="Arial" w:hAnsi="Arial" w:cs="Arial"/>
          <w:noProof/>
          <w:snapToGrid w:val="0"/>
          <w:color w:val="auto"/>
          <w:sz w:val="20"/>
          <w:szCs w:val="20"/>
          <w:lang w:val="en-US" w:eastAsia="fr-FR"/>
        </w:rPr>
        <w:t xml:space="preserve"> Protection of the compressor discharge temperature through a klixon.</w:t>
      </w:r>
    </w:p>
    <w:p w:rsidR="00D35B4F" w:rsidRDefault="00D35B4F" w:rsidP="00D35B4F">
      <w:pPr>
        <w:pStyle w:val="Bodytexthangingindent"/>
        <w:ind w:left="720" w:firstLine="0"/>
        <w:jc w:val="both"/>
        <w:textAlignment w:val="center"/>
        <w:rPr>
          <w:rFonts w:ascii="Arial" w:hAnsi="Arial" w:cs="Arial"/>
          <w:noProof/>
          <w:snapToGrid w:val="0"/>
          <w:color w:val="auto"/>
          <w:sz w:val="20"/>
          <w:szCs w:val="20"/>
          <w:lang w:val="en-US" w:eastAsia="fr-FR"/>
        </w:rPr>
      </w:pPr>
    </w:p>
    <w:p w:rsidR="005D4D53" w:rsidRPr="00D35B4F" w:rsidRDefault="005D4D53" w:rsidP="00D35B4F">
      <w:pPr>
        <w:pStyle w:val="Bodytexthangingindent"/>
        <w:ind w:left="720" w:firstLine="0"/>
        <w:jc w:val="both"/>
        <w:textAlignment w:val="center"/>
        <w:rPr>
          <w:rFonts w:ascii="Arial" w:hAnsi="Arial" w:cs="Arial"/>
          <w:noProof/>
          <w:snapToGrid w:val="0"/>
          <w:color w:val="auto"/>
          <w:sz w:val="20"/>
          <w:szCs w:val="20"/>
          <w:lang w:val="en-US" w:eastAsia="fr-FR"/>
        </w:rPr>
      </w:pPr>
    </w:p>
    <w:p w:rsidR="005D4D53" w:rsidRPr="005D4D53" w:rsidRDefault="0045673A" w:rsidP="005D4D53">
      <w:pPr>
        <w:pStyle w:val="Pa11"/>
        <w:spacing w:after="40"/>
        <w:rPr>
          <w:rFonts w:cs="Helvetica Linotype"/>
          <w:b/>
          <w:bCs/>
          <w:color w:val="000000"/>
          <w:sz w:val="20"/>
          <w:szCs w:val="20"/>
          <w:lang w:val="en-US"/>
        </w:rPr>
      </w:pPr>
      <w:proofErr w:type="spellStart"/>
      <w:r w:rsidRPr="0045673A">
        <w:rPr>
          <w:rFonts w:cs="Helvetica Linotype"/>
          <w:b/>
          <w:bCs/>
          <w:color w:val="000000"/>
          <w:sz w:val="20"/>
          <w:szCs w:val="20"/>
        </w:rPr>
        <w:t>Evaporator</w:t>
      </w:r>
      <w:proofErr w:type="spellEnd"/>
    </w:p>
    <w:p w:rsidR="00DF4010" w:rsidRPr="00DF4010" w:rsidRDefault="0045673A" w:rsidP="00DF4010">
      <w:pPr>
        <w:autoSpaceDE w:val="0"/>
        <w:autoSpaceDN w:val="0"/>
        <w:adjustRightInd w:val="0"/>
        <w:rPr>
          <w:rFonts w:ascii="ArialMT" w:hAnsi="ArialMT" w:cs="ArialMT"/>
          <w:noProof w:val="0"/>
          <w:sz w:val="16"/>
          <w:szCs w:val="16"/>
          <w:lang w:val="en-US"/>
        </w:rPr>
      </w:pPr>
      <w:r w:rsidRPr="0045673A">
        <w:rPr>
          <w:rFonts w:ascii="Arial" w:hAnsi="Arial" w:cs="Arial"/>
          <w:lang w:val="el-GR"/>
        </w:rPr>
        <w:t xml:space="preserve">Stainless steel </w:t>
      </w:r>
      <w:r w:rsidR="00DF4010">
        <w:rPr>
          <w:rFonts w:ascii="Arial" w:hAnsi="Arial" w:cs="Arial"/>
          <w:lang w:val="en-US"/>
        </w:rPr>
        <w:t>(</w:t>
      </w:r>
      <w:r w:rsidR="00DF4010">
        <w:rPr>
          <w:rFonts w:ascii="ArialMT" w:hAnsi="ArialMT" w:cs="ArialMT"/>
          <w:noProof w:val="0"/>
          <w:sz w:val="16"/>
          <w:szCs w:val="16"/>
          <w:lang w:val="el-GR"/>
        </w:rPr>
        <w:t>AISI-316</w:t>
      </w:r>
      <w:r w:rsidR="00DF4010" w:rsidRPr="0045673A">
        <w:rPr>
          <w:rFonts w:ascii="Arial" w:hAnsi="Arial" w:cs="Arial"/>
          <w:lang w:val="el-GR"/>
        </w:rPr>
        <w:t xml:space="preserve"> </w:t>
      </w:r>
      <w:r w:rsidR="00DF4010">
        <w:rPr>
          <w:rFonts w:ascii="Arial" w:hAnsi="Arial" w:cs="Arial"/>
          <w:lang w:val="en-US"/>
        </w:rPr>
        <w:t xml:space="preserve">) </w:t>
      </w:r>
      <w:r w:rsidRPr="0045673A">
        <w:rPr>
          <w:rFonts w:ascii="Arial" w:hAnsi="Arial" w:cs="Arial"/>
          <w:lang w:val="el-GR"/>
        </w:rPr>
        <w:t xml:space="preserve">plate heat exchanger with </w:t>
      </w:r>
      <w:r w:rsidR="00DF4010" w:rsidRPr="00DF4010">
        <w:rPr>
          <w:rFonts w:ascii="Arial" w:hAnsi="Arial" w:cs="Arial"/>
          <w:lang w:val="el-GR"/>
        </w:rPr>
        <w:t>copper and silver welding connections.</w:t>
      </w:r>
    </w:p>
    <w:p w:rsidR="00DF4010" w:rsidRDefault="00DF4010" w:rsidP="0045673A">
      <w:pPr>
        <w:jc w:val="both"/>
        <w:rPr>
          <w:rFonts w:ascii="Arial" w:hAnsi="Arial" w:cs="Arial"/>
          <w:lang w:val="en-US"/>
        </w:rPr>
      </w:pPr>
    </w:p>
    <w:p w:rsidR="004E47E4" w:rsidRPr="00DF4010" w:rsidRDefault="00DF4010" w:rsidP="0045673A">
      <w:pPr>
        <w:jc w:val="both"/>
        <w:rPr>
          <w:rFonts w:ascii="Arial" w:hAnsi="Arial" w:cs="Arial"/>
          <w:lang w:val="en-US"/>
        </w:rPr>
      </w:pPr>
      <w:r>
        <w:rPr>
          <w:rFonts w:ascii="Arial" w:hAnsi="Arial" w:cs="Arial"/>
          <w:lang w:val="en-US"/>
        </w:rPr>
        <w:t>T</w:t>
      </w:r>
      <w:r w:rsidR="0045673A" w:rsidRPr="00DF4010">
        <w:rPr>
          <w:rFonts w:ascii="Arial" w:hAnsi="Arial" w:cs="Arial"/>
          <w:lang w:val="en-US"/>
        </w:rPr>
        <w:t xml:space="preserve">he evaporator has </w:t>
      </w:r>
      <w:r>
        <w:rPr>
          <w:rFonts w:ascii="Arial" w:hAnsi="Arial" w:cs="Arial"/>
          <w:lang w:val="en-US"/>
        </w:rPr>
        <w:t>one</w:t>
      </w:r>
      <w:r w:rsidRPr="00DF4010">
        <w:rPr>
          <w:rFonts w:ascii="Arial" w:hAnsi="Arial" w:cs="Arial"/>
          <w:lang w:val="en-US"/>
        </w:rPr>
        <w:t xml:space="preserve"> refrigerant circuit</w:t>
      </w:r>
      <w:r>
        <w:rPr>
          <w:rFonts w:ascii="Arial" w:hAnsi="Arial" w:cs="Arial"/>
          <w:lang w:val="en-US"/>
        </w:rPr>
        <w:t xml:space="preserve"> and includes </w:t>
      </w:r>
      <w:r w:rsidR="0045673A" w:rsidRPr="00DF4010">
        <w:rPr>
          <w:rFonts w:ascii="Arial" w:hAnsi="Arial" w:cs="Arial"/>
          <w:lang w:val="en-US"/>
        </w:rPr>
        <w:t>thermal foam insulation.</w:t>
      </w:r>
    </w:p>
    <w:p w:rsidR="0045673A" w:rsidRPr="00DF4010" w:rsidRDefault="0045673A" w:rsidP="005F4FDC">
      <w:pPr>
        <w:jc w:val="both"/>
        <w:rPr>
          <w:rFonts w:ascii="Arial" w:hAnsi="Arial" w:cs="Arial"/>
          <w:lang w:val="en-US"/>
        </w:rPr>
      </w:pPr>
    </w:p>
    <w:p w:rsidR="007B5578" w:rsidRPr="00723212" w:rsidRDefault="007B5578" w:rsidP="007B5578">
      <w:pPr>
        <w:jc w:val="both"/>
        <w:rPr>
          <w:rFonts w:ascii="Arial" w:hAnsi="Arial" w:cs="Arial"/>
          <w:lang w:val="en-US"/>
        </w:rPr>
      </w:pPr>
      <w:r w:rsidRPr="00723212">
        <w:rPr>
          <w:rFonts w:ascii="Arial" w:hAnsi="Arial" w:cs="Arial"/>
          <w:lang w:val="en-US"/>
        </w:rPr>
        <w:t>Water anti-freeze protection</w:t>
      </w:r>
    </w:p>
    <w:p w:rsidR="007B5578" w:rsidRPr="00723212" w:rsidRDefault="007B5578" w:rsidP="007B5578">
      <w:pPr>
        <w:jc w:val="both"/>
        <w:rPr>
          <w:rFonts w:ascii="Arial" w:hAnsi="Arial" w:cs="Arial"/>
          <w:lang w:val="en-US"/>
        </w:rPr>
      </w:pPr>
      <w:r w:rsidRPr="00723212">
        <w:rPr>
          <w:rFonts w:ascii="Arial" w:hAnsi="Arial" w:cs="Arial"/>
          <w:lang w:val="en-US"/>
        </w:rPr>
        <w:t>This safety device is built into the electronic control. This is activated in COOLING mode when the water outlet temperature is lower than the set value. This causes the stop of the outdoor fan and the compressor.</w:t>
      </w:r>
    </w:p>
    <w:p w:rsidR="007B5578" w:rsidRDefault="007B5578" w:rsidP="007B5578">
      <w:pPr>
        <w:jc w:val="both"/>
        <w:rPr>
          <w:rFonts w:ascii="Arial" w:hAnsi="Arial" w:cs="Arial"/>
          <w:lang w:val="en-US"/>
        </w:rPr>
      </w:pPr>
    </w:p>
    <w:p w:rsidR="007B5578" w:rsidRPr="00005227" w:rsidRDefault="007B5578" w:rsidP="007B5578">
      <w:pPr>
        <w:jc w:val="both"/>
        <w:rPr>
          <w:rFonts w:ascii="Arial" w:hAnsi="Arial" w:cs="Arial"/>
          <w:lang w:val="en-US"/>
        </w:rPr>
      </w:pPr>
      <w:r w:rsidRPr="00005227">
        <w:rPr>
          <w:rFonts w:ascii="Arial" w:hAnsi="Arial" w:cs="Arial"/>
          <w:lang w:val="en-US"/>
        </w:rPr>
        <w:t>Anti-freeze protection with heaters (optional)</w:t>
      </w:r>
    </w:p>
    <w:p w:rsidR="007B5578" w:rsidRDefault="007B5578" w:rsidP="007B5578">
      <w:pPr>
        <w:jc w:val="both"/>
        <w:rPr>
          <w:rFonts w:ascii="Arial" w:hAnsi="Arial" w:cs="Arial"/>
          <w:lang w:val="en-US"/>
        </w:rPr>
      </w:pPr>
      <w:r w:rsidRPr="00005227">
        <w:rPr>
          <w:rFonts w:ascii="Arial" w:hAnsi="Arial" w:cs="Arial"/>
          <w:lang w:val="en-US"/>
        </w:rPr>
        <w:t>Anti-freeze protection with fl exible electrical heaters around the pipe lines of the hydraulic circuit to avoid their freezing. This optio</w:t>
      </w:r>
      <w:r>
        <w:rPr>
          <w:rFonts w:ascii="Arial" w:hAnsi="Arial" w:cs="Arial"/>
          <w:lang w:val="en-US"/>
        </w:rPr>
        <w:t xml:space="preserve">nal is </w:t>
      </w:r>
      <w:r w:rsidRPr="00005227">
        <w:rPr>
          <w:rFonts w:ascii="Arial" w:hAnsi="Arial" w:cs="Arial"/>
          <w:lang w:val="en-US"/>
        </w:rPr>
        <w:t>recommended with negative temperatures.</w:t>
      </w:r>
    </w:p>
    <w:p w:rsidR="00DF4010" w:rsidRPr="00DF4010" w:rsidRDefault="00DF4010" w:rsidP="005F4FDC">
      <w:pPr>
        <w:jc w:val="both"/>
        <w:rPr>
          <w:rFonts w:ascii="Arial" w:hAnsi="Arial" w:cs="Arial"/>
          <w:lang w:val="en-US"/>
        </w:rPr>
      </w:pPr>
    </w:p>
    <w:p w:rsidR="00DF4010" w:rsidRPr="00DF4010" w:rsidRDefault="00DF4010" w:rsidP="00DF4010">
      <w:pPr>
        <w:jc w:val="both"/>
        <w:rPr>
          <w:rFonts w:ascii="Arial" w:hAnsi="Arial" w:cs="Arial"/>
          <w:lang w:val="en-US"/>
        </w:rPr>
      </w:pPr>
    </w:p>
    <w:p w:rsidR="005C4766" w:rsidRPr="00DF4010" w:rsidRDefault="00DF4010" w:rsidP="00DF4010">
      <w:pPr>
        <w:jc w:val="both"/>
        <w:rPr>
          <w:rFonts w:ascii="Arial" w:hAnsi="Arial" w:cs="Arial"/>
          <w:lang w:val="en-US"/>
        </w:rPr>
      </w:pPr>
      <w:r w:rsidRPr="00DF4010">
        <w:rPr>
          <w:rFonts w:ascii="Arial" w:hAnsi="Arial" w:cs="Arial"/>
          <w:lang w:val="en-US"/>
        </w:rPr>
        <w:t>The minimum outlet temperature for the unit will be +5ºC with pure water and -10ºC with glycol water.</w:t>
      </w:r>
    </w:p>
    <w:p w:rsidR="0045673A" w:rsidRDefault="0045673A" w:rsidP="0045673A">
      <w:pPr>
        <w:jc w:val="both"/>
        <w:rPr>
          <w:rFonts w:ascii="Arial" w:hAnsi="Arial" w:cs="Arial"/>
          <w:lang w:val="en-US"/>
        </w:rPr>
      </w:pPr>
    </w:p>
    <w:p w:rsidR="00B0557C" w:rsidRDefault="00B0557C" w:rsidP="0045673A">
      <w:pPr>
        <w:jc w:val="both"/>
        <w:rPr>
          <w:rFonts w:ascii="Arial" w:hAnsi="Arial" w:cs="Arial"/>
          <w:lang w:val="en-US"/>
        </w:rPr>
      </w:pPr>
    </w:p>
    <w:p w:rsidR="005D4D53" w:rsidRPr="005D4D53" w:rsidRDefault="00214EFF" w:rsidP="005D4D53">
      <w:pPr>
        <w:pStyle w:val="Pa11"/>
        <w:spacing w:after="40"/>
        <w:rPr>
          <w:rFonts w:cs="Helvetica Linotype"/>
          <w:b/>
          <w:bCs/>
          <w:color w:val="000000"/>
          <w:sz w:val="20"/>
          <w:szCs w:val="20"/>
          <w:lang w:val="en-US"/>
        </w:rPr>
      </w:pPr>
      <w:r>
        <w:rPr>
          <w:rFonts w:cs="Helvetica Linotype"/>
          <w:b/>
          <w:bCs/>
          <w:color w:val="000000"/>
          <w:sz w:val="20"/>
          <w:szCs w:val="20"/>
          <w:lang w:val="en-US"/>
        </w:rPr>
        <w:t>Condenser</w:t>
      </w:r>
    </w:p>
    <w:p w:rsidR="00214EFF" w:rsidRPr="00214EFF" w:rsidRDefault="00214EFF" w:rsidP="0045673A">
      <w:pPr>
        <w:pStyle w:val="Pa11"/>
        <w:spacing w:after="40"/>
        <w:rPr>
          <w:rFonts w:ascii="Arial" w:hAnsi="Arial" w:cs="Arial"/>
          <w:noProof/>
          <w:sz w:val="20"/>
          <w:szCs w:val="20"/>
          <w:lang w:val="en-US"/>
        </w:rPr>
      </w:pPr>
      <w:r w:rsidRPr="00214EFF">
        <w:rPr>
          <w:rFonts w:ascii="Arial" w:hAnsi="Arial" w:cs="Arial"/>
          <w:noProof/>
          <w:sz w:val="20"/>
          <w:szCs w:val="20"/>
          <w:lang w:val="en-US"/>
        </w:rPr>
        <w:t xml:space="preserve">Condenser coils shall be </w:t>
      </w:r>
      <w:r>
        <w:rPr>
          <w:rFonts w:ascii="Arial" w:hAnsi="Arial" w:cs="Arial"/>
          <w:noProof/>
          <w:sz w:val="20"/>
          <w:szCs w:val="20"/>
          <w:lang w:val="en-US"/>
        </w:rPr>
        <w:t>made of copper pipes and aluminium fins</w:t>
      </w:r>
      <w:r w:rsidR="006E2F77">
        <w:rPr>
          <w:rFonts w:ascii="Arial" w:hAnsi="Arial" w:cs="Arial"/>
          <w:noProof/>
          <w:sz w:val="20"/>
          <w:szCs w:val="20"/>
          <w:lang w:val="en-US"/>
        </w:rPr>
        <w:t xml:space="preserve"> </w:t>
      </w:r>
      <w:r>
        <w:rPr>
          <w:rFonts w:ascii="Arial" w:hAnsi="Arial" w:cs="Arial"/>
          <w:noProof/>
          <w:sz w:val="20"/>
          <w:szCs w:val="20"/>
          <w:lang w:val="en-US"/>
        </w:rPr>
        <w:t>and c</w:t>
      </w:r>
      <w:r w:rsidRPr="00214EFF">
        <w:rPr>
          <w:rFonts w:ascii="Arial" w:hAnsi="Arial" w:cs="Arial"/>
          <w:noProof/>
          <w:sz w:val="20"/>
          <w:szCs w:val="20"/>
          <w:lang w:val="en-US"/>
        </w:rPr>
        <w:t>ondensate drain pan.</w:t>
      </w:r>
    </w:p>
    <w:p w:rsidR="00214EFF" w:rsidRDefault="00214EFF" w:rsidP="00214EFF">
      <w:pPr>
        <w:pStyle w:val="Default"/>
        <w:rPr>
          <w:rFonts w:ascii="Arial" w:hAnsi="Arial" w:cs="Arial"/>
          <w:noProof/>
          <w:color w:val="auto"/>
          <w:sz w:val="20"/>
          <w:szCs w:val="20"/>
          <w:lang w:val="en-US"/>
        </w:rPr>
      </w:pPr>
    </w:p>
    <w:p w:rsidR="00214EFF" w:rsidRDefault="00214EFF" w:rsidP="00214EFF">
      <w:pPr>
        <w:pStyle w:val="Default"/>
        <w:rPr>
          <w:rFonts w:ascii="Arial" w:hAnsi="Arial" w:cs="Arial"/>
          <w:noProof/>
          <w:color w:val="auto"/>
          <w:sz w:val="20"/>
          <w:szCs w:val="20"/>
          <w:lang w:val="en-US"/>
        </w:rPr>
      </w:pPr>
      <w:r>
        <w:rPr>
          <w:rFonts w:ascii="Arial" w:hAnsi="Arial" w:cs="Arial"/>
          <w:noProof/>
          <w:color w:val="auto"/>
          <w:sz w:val="20"/>
          <w:szCs w:val="20"/>
          <w:lang w:val="en-US"/>
        </w:rPr>
        <w:t>The</w:t>
      </w:r>
      <w:r w:rsidRPr="00214EFF">
        <w:rPr>
          <w:rFonts w:ascii="Arial" w:hAnsi="Arial" w:cs="Arial"/>
          <w:noProof/>
          <w:color w:val="auto"/>
          <w:sz w:val="20"/>
          <w:szCs w:val="20"/>
          <w:lang w:val="en-US"/>
        </w:rPr>
        <w:t xml:space="preserve"> air supply position</w:t>
      </w:r>
      <w:r>
        <w:rPr>
          <w:rFonts w:ascii="Arial" w:hAnsi="Arial" w:cs="Arial"/>
          <w:noProof/>
          <w:color w:val="auto"/>
          <w:sz w:val="20"/>
          <w:szCs w:val="20"/>
          <w:lang w:val="en-US"/>
        </w:rPr>
        <w:t xml:space="preserve"> can be either horizontal or vertical. </w:t>
      </w:r>
    </w:p>
    <w:p w:rsidR="00C51CFF" w:rsidRDefault="00C51CFF" w:rsidP="00214EFF">
      <w:pPr>
        <w:pStyle w:val="Default"/>
        <w:rPr>
          <w:rFonts w:ascii="Arial" w:hAnsi="Arial" w:cs="Arial"/>
          <w:noProof/>
          <w:color w:val="auto"/>
          <w:sz w:val="20"/>
          <w:szCs w:val="20"/>
          <w:lang w:val="en-US"/>
        </w:rPr>
      </w:pPr>
    </w:p>
    <w:p w:rsidR="00C51CFF" w:rsidRPr="00C51CFF" w:rsidRDefault="00C51CFF" w:rsidP="00C51CFF">
      <w:pPr>
        <w:autoSpaceDE w:val="0"/>
        <w:autoSpaceDN w:val="0"/>
        <w:adjustRightInd w:val="0"/>
        <w:rPr>
          <w:rFonts w:ascii="Arial" w:hAnsi="Arial" w:cs="Arial"/>
          <w:highlight w:val="yellow"/>
          <w:lang w:val="el-GR"/>
        </w:rPr>
      </w:pPr>
      <w:r w:rsidRPr="00C51CFF">
        <w:rPr>
          <w:rFonts w:ascii="Arial" w:hAnsi="Arial" w:cs="Arial"/>
          <w:highlight w:val="yellow"/>
          <w:lang w:val="el-GR"/>
        </w:rPr>
        <w:t>(options) Coils protection:</w:t>
      </w:r>
    </w:p>
    <w:p w:rsidR="00214EFF" w:rsidRDefault="00214EFF" w:rsidP="0045673A">
      <w:pPr>
        <w:pStyle w:val="Pa11"/>
        <w:spacing w:after="40"/>
        <w:rPr>
          <w:rFonts w:ascii="Arial" w:hAnsi="Arial" w:cs="Arial"/>
          <w:noProof/>
          <w:sz w:val="20"/>
          <w:szCs w:val="20"/>
          <w:lang w:val="en-US"/>
        </w:rPr>
      </w:pP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Coil with copper pipes and copper fi ns (upon request).</w:t>
      </w: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Coil with copper pipes and aluminium fi ns with polyurethane and blygold coating.</w:t>
      </w:r>
    </w:p>
    <w:p w:rsidR="00C51CFF" w:rsidRPr="00C51CFF" w:rsidRDefault="00C51CFF" w:rsidP="00C51CFF">
      <w:pPr>
        <w:autoSpaceDE w:val="0"/>
        <w:autoSpaceDN w:val="0"/>
        <w:adjustRightInd w:val="0"/>
        <w:rPr>
          <w:rFonts w:ascii="ArialMT" w:hAnsi="ArialMT" w:cs="ArialMT"/>
          <w:noProof w:val="0"/>
          <w:sz w:val="16"/>
          <w:szCs w:val="16"/>
          <w:lang w:val="en-US"/>
        </w:rPr>
      </w:pP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Electrical heaters in the condensate drain pan. Mandatory when outdoor temperatures are below 3°C.</w:t>
      </w:r>
    </w:p>
    <w:p w:rsidR="00C51CFF" w:rsidRPr="00C51CFF" w:rsidRDefault="00C51CFF" w:rsidP="00C51CFF">
      <w:pPr>
        <w:pStyle w:val="BodyText"/>
        <w:numPr>
          <w:ilvl w:val="0"/>
          <w:numId w:val="8"/>
        </w:numPr>
        <w:tabs>
          <w:tab w:val="left" w:pos="426"/>
        </w:tabs>
        <w:rPr>
          <w:rFonts w:ascii="Arial" w:hAnsi="Arial" w:cs="Arial"/>
          <w:b w:val="0"/>
          <w:bCs w:val="0"/>
          <w:noProof/>
          <w:snapToGrid w:val="0"/>
          <w:color w:val="auto"/>
          <w:u w:val="none"/>
          <w:lang w:val="en-US"/>
        </w:rPr>
      </w:pPr>
      <w:r w:rsidRPr="00C51CFF">
        <w:rPr>
          <w:rFonts w:ascii="Arial" w:hAnsi="Arial" w:cs="Arial"/>
          <w:b w:val="0"/>
          <w:bCs w:val="0"/>
          <w:noProof/>
          <w:snapToGrid w:val="0"/>
          <w:color w:val="auto"/>
          <w:u w:val="none"/>
          <w:lang w:val="en-US"/>
        </w:rPr>
        <w:t>Operation with glycol water up to a minimum outlet temperatureof -10ºC.</w:t>
      </w:r>
    </w:p>
    <w:p w:rsidR="00C51CFF" w:rsidRDefault="00C51CFF" w:rsidP="00526A94">
      <w:pPr>
        <w:autoSpaceDE w:val="0"/>
        <w:autoSpaceDN w:val="0"/>
        <w:adjustRightInd w:val="0"/>
        <w:rPr>
          <w:rFonts w:ascii="Arial" w:hAnsi="Arial" w:cs="Arial"/>
          <w:lang w:val="en-US"/>
        </w:rPr>
      </w:pPr>
    </w:p>
    <w:p w:rsidR="0030136E" w:rsidRPr="005D4D53" w:rsidRDefault="00526A94" w:rsidP="00526A94">
      <w:pPr>
        <w:autoSpaceDE w:val="0"/>
        <w:autoSpaceDN w:val="0"/>
        <w:adjustRightInd w:val="0"/>
        <w:rPr>
          <w:rFonts w:ascii="Arial" w:hAnsi="Arial" w:cs="Arial"/>
          <w:lang w:val="en-US"/>
        </w:rPr>
      </w:pPr>
      <w:r w:rsidRPr="00526A94">
        <w:rPr>
          <w:rFonts w:ascii="Arial" w:hAnsi="Arial" w:cs="Arial"/>
          <w:lang w:val="en-US"/>
        </w:rPr>
        <w:t>Fans</w:t>
      </w:r>
      <w:r>
        <w:rPr>
          <w:rFonts w:ascii="Arial" w:hAnsi="Arial" w:cs="Arial"/>
          <w:lang w:val="el-GR"/>
        </w:rPr>
        <w:t>:</w:t>
      </w:r>
    </w:p>
    <w:p w:rsidR="0030136E" w:rsidRPr="0030136E" w:rsidRDefault="0030136E" w:rsidP="00526A94">
      <w:pPr>
        <w:autoSpaceDE w:val="0"/>
        <w:autoSpaceDN w:val="0"/>
        <w:adjustRightInd w:val="0"/>
        <w:rPr>
          <w:rFonts w:ascii="Arial" w:hAnsi="Arial" w:cs="Arial"/>
          <w:lang w:val="en-US"/>
        </w:rPr>
      </w:pPr>
      <w:r w:rsidRPr="0030136E">
        <w:rPr>
          <w:rFonts w:ascii="Arial" w:hAnsi="Arial" w:cs="Arial"/>
          <w:lang w:val="en-US"/>
        </w:rPr>
        <w:t>STD Version (Standard):</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Centrifugal fan coupling by pulleys and belts.</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Electric motor with tensioner, energy-effi cient IE2 motors, class F, IP55, and internal thermal protection.</w:t>
      </w:r>
    </w:p>
    <w:p w:rsidR="00526A94" w:rsidRPr="00526A94"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One double-intake turbine, with an impeller with front-curved blades. Greased spherical bearings, with no maintenance required.</w:t>
      </w:r>
    </w:p>
    <w:p w:rsidR="00526A94" w:rsidRPr="00D20BBE" w:rsidRDefault="00526A94" w:rsidP="00526A94">
      <w:pPr>
        <w:pStyle w:val="BodyText"/>
        <w:numPr>
          <w:ilvl w:val="0"/>
          <w:numId w:val="8"/>
        </w:numPr>
        <w:tabs>
          <w:tab w:val="left" w:pos="426"/>
        </w:tabs>
        <w:rPr>
          <w:rFonts w:ascii="Arial" w:hAnsi="Arial" w:cs="Arial"/>
          <w:b w:val="0"/>
          <w:bCs w:val="0"/>
          <w:noProof/>
          <w:snapToGrid w:val="0"/>
          <w:color w:val="auto"/>
          <w:u w:val="none"/>
          <w:lang w:val="en-US"/>
        </w:rPr>
      </w:pPr>
      <w:r w:rsidRPr="00526A94">
        <w:rPr>
          <w:rFonts w:ascii="Arial" w:hAnsi="Arial" w:cs="Arial"/>
          <w:b w:val="0"/>
          <w:bCs w:val="0"/>
          <w:noProof/>
          <w:snapToGrid w:val="0"/>
          <w:color w:val="auto"/>
          <w:u w:val="none"/>
          <w:lang w:val="en-US"/>
        </w:rPr>
        <w:t>Choice of available pressure from 7 to 35 mm.w.c.</w:t>
      </w:r>
    </w:p>
    <w:p w:rsidR="00D20BBE" w:rsidRDefault="00D20BBE" w:rsidP="00D20BBE">
      <w:pPr>
        <w:pStyle w:val="BodyText"/>
        <w:tabs>
          <w:tab w:val="left" w:pos="426"/>
        </w:tabs>
        <w:rPr>
          <w:rFonts w:ascii="Arial" w:hAnsi="Arial" w:cs="Arial"/>
          <w:b w:val="0"/>
          <w:bCs w:val="0"/>
          <w:noProof/>
          <w:snapToGrid w:val="0"/>
          <w:color w:val="auto"/>
          <w:u w:val="none"/>
          <w:lang w:val="el-GR"/>
        </w:rPr>
      </w:pPr>
    </w:p>
    <w:p w:rsidR="00321E6C" w:rsidRDefault="00321E6C" w:rsidP="00D20BBE">
      <w:pPr>
        <w:pStyle w:val="BodyText"/>
        <w:tabs>
          <w:tab w:val="left" w:pos="426"/>
        </w:tabs>
        <w:rPr>
          <w:rFonts w:ascii="Arial" w:hAnsi="Arial" w:cs="Arial"/>
          <w:b w:val="0"/>
          <w:bCs w:val="0"/>
          <w:noProof/>
          <w:snapToGrid w:val="0"/>
          <w:color w:val="auto"/>
          <w:u w:val="none"/>
          <w:lang w:val="el-GR"/>
        </w:rPr>
      </w:pPr>
    </w:p>
    <w:p w:rsidR="00321E6C" w:rsidRDefault="00321E6C" w:rsidP="00D20BBE">
      <w:pPr>
        <w:pStyle w:val="BodyText"/>
        <w:tabs>
          <w:tab w:val="left" w:pos="426"/>
        </w:tabs>
        <w:rPr>
          <w:rFonts w:ascii="Arial" w:hAnsi="Arial" w:cs="Arial"/>
          <w:b w:val="0"/>
          <w:bCs w:val="0"/>
          <w:noProof/>
          <w:snapToGrid w:val="0"/>
          <w:color w:val="auto"/>
          <w:u w:val="none"/>
          <w:lang w:val="el-GR"/>
        </w:rPr>
      </w:pPr>
    </w:p>
    <w:p w:rsidR="00D20BBE" w:rsidRPr="00D20BBE" w:rsidRDefault="00D20BBE" w:rsidP="00D20BBE">
      <w:pPr>
        <w:autoSpaceDE w:val="0"/>
        <w:autoSpaceDN w:val="0"/>
        <w:adjustRightInd w:val="0"/>
        <w:rPr>
          <w:rFonts w:ascii="Arial" w:hAnsi="Arial" w:cs="Arial"/>
          <w:highlight w:val="yellow"/>
          <w:lang w:val="en-US"/>
        </w:rPr>
      </w:pPr>
      <w:r w:rsidRPr="00D20BBE">
        <w:rPr>
          <w:rFonts w:ascii="Arial" w:hAnsi="Arial" w:cs="Arial"/>
          <w:highlight w:val="yellow"/>
          <w:lang w:val="en-US"/>
        </w:rPr>
        <w:lastRenderedPageBreak/>
        <w:t>HEE Version (High Energy Effi ciency):</w:t>
      </w:r>
    </w:p>
    <w:p w:rsidR="00D20BBE" w:rsidRPr="00D20BBE" w:rsidRDefault="00D20BBE" w:rsidP="00D20BBE">
      <w:pPr>
        <w:pStyle w:val="BodyText"/>
        <w:numPr>
          <w:ilvl w:val="0"/>
          <w:numId w:val="8"/>
        </w:numPr>
        <w:tabs>
          <w:tab w:val="left" w:pos="426"/>
        </w:tabs>
        <w:rPr>
          <w:rFonts w:ascii="Arial" w:hAnsi="Arial" w:cs="Arial"/>
          <w:b w:val="0"/>
          <w:bCs w:val="0"/>
          <w:noProof/>
          <w:snapToGrid w:val="0"/>
          <w:color w:val="auto"/>
          <w:highlight w:val="yellow"/>
          <w:u w:val="none"/>
          <w:lang w:val="en-US"/>
        </w:rPr>
      </w:pPr>
      <w:r w:rsidRPr="00D20BBE">
        <w:rPr>
          <w:rFonts w:ascii="Arial" w:hAnsi="Arial" w:cs="Arial"/>
          <w:b w:val="0"/>
          <w:bCs w:val="0"/>
          <w:noProof/>
          <w:snapToGrid w:val="0"/>
          <w:color w:val="auto"/>
          <w:highlight w:val="yellow"/>
          <w:u w:val="none"/>
          <w:lang w:val="en-US"/>
        </w:rPr>
        <w:t>Variable speed electronic plug-fan(s) with condensation pressure control which adapt their rotation speed to the installation requirements, thereby reducing electricity consumption, the sound level at partial charge, and improving the average seasonal output of the unit (ESEER).</w:t>
      </w:r>
    </w:p>
    <w:p w:rsidR="00D20BBE" w:rsidRPr="00D20BBE" w:rsidRDefault="00D20BBE" w:rsidP="00D20BBE">
      <w:pPr>
        <w:pStyle w:val="BodyText"/>
        <w:numPr>
          <w:ilvl w:val="0"/>
          <w:numId w:val="8"/>
        </w:numPr>
        <w:tabs>
          <w:tab w:val="left" w:pos="426"/>
        </w:tabs>
        <w:rPr>
          <w:rFonts w:ascii="Arial" w:hAnsi="Arial" w:cs="Arial"/>
          <w:b w:val="0"/>
          <w:bCs w:val="0"/>
          <w:noProof/>
          <w:snapToGrid w:val="0"/>
          <w:color w:val="auto"/>
          <w:highlight w:val="yellow"/>
          <w:u w:val="none"/>
          <w:lang w:val="en-US"/>
        </w:rPr>
      </w:pPr>
      <w:r w:rsidRPr="00D20BBE">
        <w:rPr>
          <w:rFonts w:ascii="Arial" w:hAnsi="Arial" w:cs="Arial"/>
          <w:b w:val="0"/>
          <w:bCs w:val="0"/>
          <w:noProof/>
          <w:snapToGrid w:val="0"/>
          <w:color w:val="auto"/>
          <w:highlight w:val="yellow"/>
          <w:u w:val="none"/>
          <w:lang w:val="en-US"/>
        </w:rPr>
        <w:t xml:space="preserve"> Energy-effi cient ErP 2015 motor, Class F, IP54, and internal thermal protection.</w:t>
      </w:r>
    </w:p>
    <w:p w:rsidR="00665657" w:rsidRDefault="00665657" w:rsidP="00526A94">
      <w:pPr>
        <w:pStyle w:val="Default"/>
        <w:rPr>
          <w:rFonts w:asciiTheme="minorHAnsi" w:hAnsiTheme="minorHAnsi"/>
          <w:lang w:val="en-US"/>
        </w:rPr>
      </w:pPr>
    </w:p>
    <w:p w:rsidR="005D4D53" w:rsidRPr="005D4D53" w:rsidRDefault="005D4D53" w:rsidP="00526A94">
      <w:pPr>
        <w:pStyle w:val="Default"/>
        <w:rPr>
          <w:rFonts w:asciiTheme="minorHAnsi" w:hAnsiTheme="minorHAnsi"/>
          <w:lang w:val="en-US"/>
        </w:rPr>
      </w:pPr>
    </w:p>
    <w:p w:rsidR="00665657" w:rsidRPr="00665657" w:rsidRDefault="00665657" w:rsidP="00665657">
      <w:pPr>
        <w:autoSpaceDE w:val="0"/>
        <w:autoSpaceDN w:val="0"/>
        <w:adjustRightInd w:val="0"/>
        <w:rPr>
          <w:rFonts w:ascii="Arial" w:hAnsi="Arial" w:cs="Arial"/>
          <w:highlight w:val="yellow"/>
          <w:lang w:val="en-US"/>
        </w:rPr>
      </w:pPr>
      <w:r>
        <w:rPr>
          <w:rFonts w:ascii="Arial" w:hAnsi="Arial" w:cs="Arial"/>
          <w:highlight w:val="yellow"/>
          <w:lang w:val="el-GR"/>
        </w:rPr>
        <w:t>(</w:t>
      </w:r>
      <w:r>
        <w:rPr>
          <w:rFonts w:ascii="Arial" w:hAnsi="Arial" w:cs="Arial"/>
          <w:highlight w:val="yellow"/>
          <w:lang w:val="en-US"/>
        </w:rPr>
        <w:t xml:space="preserve">option) </w:t>
      </w:r>
      <w:r w:rsidRPr="00665657">
        <w:rPr>
          <w:rFonts w:ascii="Arial" w:hAnsi="Arial" w:cs="Arial"/>
          <w:highlight w:val="yellow"/>
          <w:lang w:val="en-US"/>
        </w:rPr>
        <w:t>Μotorized damper</w:t>
      </w:r>
      <w:r w:rsidR="00390FC0">
        <w:rPr>
          <w:rFonts w:ascii="Arial" w:hAnsi="Arial" w:cs="Arial"/>
          <w:highlight w:val="yellow"/>
          <w:lang w:val="en-US"/>
        </w:rPr>
        <w:t>/</w:t>
      </w:r>
      <w:r w:rsidR="00390FC0" w:rsidRPr="00390FC0">
        <w:rPr>
          <w:rFonts w:ascii="Arial Black" w:hAnsi="Arial Black" w:cs="Arial Black"/>
          <w:b/>
          <w:bCs/>
          <w:noProof w:val="0"/>
          <w:lang w:val="el-GR"/>
        </w:rPr>
        <w:t xml:space="preserve"> </w:t>
      </w:r>
      <w:r w:rsidR="00390FC0" w:rsidRPr="00390FC0">
        <w:rPr>
          <w:rFonts w:ascii="Arial" w:hAnsi="Arial" w:cs="Arial"/>
          <w:highlight w:val="yellow"/>
          <w:lang w:val="en-US"/>
        </w:rPr>
        <w:t>Condensation pressure control</w:t>
      </w:r>
    </w:p>
    <w:p w:rsidR="00665657" w:rsidRPr="00665657" w:rsidRDefault="00665657" w:rsidP="00665657">
      <w:pPr>
        <w:pStyle w:val="Default"/>
        <w:rPr>
          <w:rFonts w:ascii="Arial" w:hAnsi="Arial" w:cs="Arial"/>
          <w:noProof/>
          <w:color w:val="auto"/>
          <w:sz w:val="20"/>
          <w:szCs w:val="20"/>
          <w:lang w:val="en-US"/>
        </w:rPr>
      </w:pPr>
      <w:r w:rsidRPr="00665657">
        <w:rPr>
          <w:rFonts w:ascii="Arial" w:hAnsi="Arial" w:cs="Arial"/>
          <w:noProof/>
          <w:color w:val="auto"/>
          <w:sz w:val="20"/>
          <w:szCs w:val="20"/>
          <w:lang w:val="en-US"/>
        </w:rPr>
        <w:t>In units that work in cooling with an outdoor temperature lower than 12ºC, the condensation pressure control allowing an “all seasons” operation (up to -15ºC) is mandatory. This is performed per motorized damper in the fan outlet.</w:t>
      </w:r>
    </w:p>
    <w:p w:rsidR="00665657" w:rsidRDefault="00665657" w:rsidP="00526A94">
      <w:pPr>
        <w:pStyle w:val="Default"/>
        <w:rPr>
          <w:rFonts w:asciiTheme="minorHAnsi" w:hAnsiTheme="minorHAnsi"/>
        </w:rPr>
      </w:pPr>
    </w:p>
    <w:p w:rsidR="00665657" w:rsidRPr="005D4D53" w:rsidRDefault="00665657" w:rsidP="00526A94">
      <w:pPr>
        <w:pStyle w:val="Default"/>
        <w:rPr>
          <w:rFonts w:asciiTheme="minorHAnsi" w:hAnsiTheme="minorHAnsi"/>
          <w:lang w:val="en-US"/>
        </w:rPr>
      </w:pPr>
    </w:p>
    <w:p w:rsidR="00B0557C" w:rsidRPr="00701498" w:rsidRDefault="0045673A" w:rsidP="00C4223B">
      <w:pPr>
        <w:pStyle w:val="Pa11"/>
        <w:spacing w:after="40"/>
        <w:rPr>
          <w:rFonts w:ascii="Arial" w:hAnsi="Arial" w:cs="Arial"/>
          <w:noProof/>
          <w:sz w:val="20"/>
          <w:szCs w:val="20"/>
          <w:lang w:val="en-US"/>
        </w:rPr>
      </w:pPr>
      <w:proofErr w:type="spellStart"/>
      <w:r w:rsidRPr="0045673A">
        <w:rPr>
          <w:rFonts w:cs="Helvetica Linotype"/>
          <w:b/>
          <w:bCs/>
          <w:color w:val="000000"/>
          <w:sz w:val="20"/>
          <w:szCs w:val="20"/>
        </w:rPr>
        <w:t>Refrigerant</w:t>
      </w:r>
      <w:proofErr w:type="spellEnd"/>
      <w:r w:rsidRPr="0045673A">
        <w:rPr>
          <w:rFonts w:cs="Helvetica Linotype"/>
          <w:b/>
          <w:bCs/>
          <w:color w:val="000000"/>
          <w:sz w:val="20"/>
          <w:szCs w:val="20"/>
        </w:rPr>
        <w:t xml:space="preserve"> </w:t>
      </w:r>
      <w:proofErr w:type="spellStart"/>
      <w:r w:rsidRPr="0045673A">
        <w:rPr>
          <w:rFonts w:cs="Helvetica Linotype"/>
          <w:b/>
          <w:bCs/>
          <w:color w:val="000000"/>
          <w:sz w:val="20"/>
          <w:szCs w:val="20"/>
        </w:rPr>
        <w:t>circuit</w:t>
      </w:r>
      <w:proofErr w:type="spellEnd"/>
    </w:p>
    <w:p w:rsidR="005D4D53" w:rsidRDefault="00701498" w:rsidP="005D4D53">
      <w:pPr>
        <w:pStyle w:val="Default"/>
        <w:rPr>
          <w:rFonts w:ascii="Arial" w:hAnsi="Arial" w:cs="Arial"/>
          <w:noProof/>
          <w:color w:val="auto"/>
          <w:sz w:val="20"/>
          <w:szCs w:val="20"/>
        </w:rPr>
      </w:pPr>
      <w:r w:rsidRPr="00701498">
        <w:rPr>
          <w:rFonts w:ascii="Arial" w:hAnsi="Arial" w:cs="Arial"/>
          <w:noProof/>
          <w:color w:val="auto"/>
          <w:sz w:val="20"/>
          <w:szCs w:val="20"/>
          <w:lang w:val="en-US"/>
        </w:rPr>
        <w:t>The unit consist of on</w:t>
      </w:r>
      <w:r>
        <w:rPr>
          <w:rFonts w:ascii="Arial" w:hAnsi="Arial" w:cs="Arial"/>
          <w:noProof/>
          <w:color w:val="auto"/>
          <w:sz w:val="20"/>
          <w:szCs w:val="20"/>
          <w:lang w:val="en-US"/>
        </w:rPr>
        <w:t>e</w:t>
      </w:r>
      <w:r w:rsidRPr="00701498">
        <w:rPr>
          <w:rFonts w:ascii="Arial" w:hAnsi="Arial" w:cs="Arial"/>
          <w:noProof/>
          <w:color w:val="auto"/>
          <w:sz w:val="20"/>
          <w:szCs w:val="20"/>
          <w:lang w:val="en-US"/>
        </w:rPr>
        <w:t xml:space="preserve"> refrigerant circuit</w:t>
      </w:r>
      <w:r>
        <w:rPr>
          <w:rFonts w:ascii="Arial" w:hAnsi="Arial" w:cs="Arial"/>
          <w:noProof/>
          <w:color w:val="auto"/>
          <w:sz w:val="20"/>
          <w:szCs w:val="20"/>
          <w:lang w:val="en-US"/>
        </w:rPr>
        <w:t xml:space="preserve"> which iclude</w:t>
      </w:r>
      <w:r>
        <w:rPr>
          <w:rFonts w:ascii="Arial" w:hAnsi="Arial" w:cs="Arial"/>
          <w:noProof/>
          <w:color w:val="auto"/>
          <w:sz w:val="20"/>
          <w:szCs w:val="20"/>
        </w:rPr>
        <w:t>:</w:t>
      </w:r>
    </w:p>
    <w:p w:rsidR="00701498" w:rsidRPr="00701498" w:rsidRDefault="00701498" w:rsidP="00701498">
      <w:pPr>
        <w:pStyle w:val="ListParagraph"/>
        <w:numPr>
          <w:ilvl w:val="0"/>
          <w:numId w:val="10"/>
        </w:numPr>
        <w:rPr>
          <w:rFonts w:ascii="Arial" w:hAnsi="Arial" w:cs="Arial"/>
          <w:noProof w:val="0"/>
          <w:color w:val="000000" w:themeColor="text1"/>
          <w:lang w:val="en-GB"/>
        </w:rPr>
      </w:pPr>
      <w:r w:rsidRPr="00701498">
        <w:rPr>
          <w:rFonts w:ascii="Arial" w:hAnsi="Arial" w:cs="Arial"/>
          <w:noProof w:val="0"/>
          <w:color w:val="000000" w:themeColor="text1"/>
          <w:lang w:val="en-GB"/>
        </w:rPr>
        <w:t>Crankcase heater.</w:t>
      </w:r>
    </w:p>
    <w:p w:rsidR="00701498" w:rsidRPr="00701498" w:rsidRDefault="00701498" w:rsidP="00701498">
      <w:pPr>
        <w:pStyle w:val="ListParagraph"/>
        <w:numPr>
          <w:ilvl w:val="0"/>
          <w:numId w:val="10"/>
        </w:numPr>
        <w:rPr>
          <w:rFonts w:ascii="Arial" w:hAnsi="Arial" w:cs="Arial"/>
          <w:noProof w:val="0"/>
          <w:color w:val="000000" w:themeColor="text1"/>
          <w:lang w:val="en-GB"/>
        </w:rPr>
      </w:pPr>
      <w:r w:rsidRPr="00701498">
        <w:rPr>
          <w:rFonts w:ascii="Arial" w:hAnsi="Arial" w:cs="Arial"/>
          <w:noProof w:val="0"/>
          <w:color w:val="000000" w:themeColor="text1"/>
          <w:lang w:val="en-GB"/>
        </w:rPr>
        <w:t>Thermostatic expansion valve with external equalisation.</w:t>
      </w:r>
    </w:p>
    <w:p w:rsidR="00701498" w:rsidRDefault="00B66768" w:rsidP="00701498">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 xml:space="preserve">Anti-acid dehydrating </w:t>
      </w:r>
      <w:r w:rsidR="004F6AE9">
        <w:rPr>
          <w:rFonts w:ascii="Arial" w:hAnsi="Arial" w:cs="Arial"/>
          <w:noProof w:val="0"/>
          <w:color w:val="000000" w:themeColor="text1"/>
          <w:lang w:val="en-GB"/>
        </w:rPr>
        <w:t>filter</w:t>
      </w:r>
    </w:p>
    <w:p w:rsidR="004F6AE9" w:rsidRDefault="004F6AE9" w:rsidP="004F6AE9">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Co</w:t>
      </w:r>
      <w:r>
        <w:rPr>
          <w:rFonts w:ascii="Arial" w:hAnsi="Arial" w:cs="Arial"/>
          <w:noProof w:val="0"/>
          <w:color w:val="000000" w:themeColor="text1"/>
          <w:lang w:val="en-GB"/>
        </w:rPr>
        <w:t>mplete operating charge of refrigerant R-410</w:t>
      </w:r>
      <w:r>
        <w:rPr>
          <w:rFonts w:ascii="Arial" w:hAnsi="Arial" w:cs="Arial"/>
          <w:noProof w:val="0"/>
          <w:color w:val="000000" w:themeColor="text1"/>
          <w:lang w:val="en-US"/>
        </w:rPr>
        <w:t>a.</w:t>
      </w:r>
    </w:p>
    <w:p w:rsidR="004F6AE9" w:rsidRPr="00701498" w:rsidRDefault="004F6AE9" w:rsidP="004F6AE9">
      <w:pPr>
        <w:pStyle w:val="ListParagraph"/>
        <w:rPr>
          <w:rFonts w:ascii="Arial" w:hAnsi="Arial" w:cs="Arial"/>
          <w:noProof w:val="0"/>
          <w:color w:val="000000" w:themeColor="text1"/>
          <w:lang w:val="en-GB"/>
        </w:rPr>
      </w:pPr>
    </w:p>
    <w:p w:rsidR="00866600" w:rsidRDefault="00866600" w:rsidP="00866600">
      <w:pPr>
        <w:rPr>
          <w:rFonts w:ascii="Arial" w:hAnsi="Arial" w:cs="Arial"/>
          <w:noProof w:val="0"/>
          <w:color w:val="000000" w:themeColor="text1"/>
          <w:lang w:val="en-GB"/>
        </w:rPr>
      </w:pPr>
    </w:p>
    <w:p w:rsidR="00866600" w:rsidRPr="00866600" w:rsidRDefault="00866600" w:rsidP="00866600">
      <w:pPr>
        <w:rPr>
          <w:rFonts w:ascii="Arial" w:hAnsi="Arial" w:cs="Arial"/>
          <w:noProof w:val="0"/>
          <w:color w:val="000000" w:themeColor="text1"/>
          <w:lang w:val="en-GB"/>
        </w:rPr>
      </w:pPr>
    </w:p>
    <w:p w:rsidR="00D479E8" w:rsidRPr="00D479E8" w:rsidRDefault="00D479E8" w:rsidP="00D479E8">
      <w:pPr>
        <w:pStyle w:val="Pa11"/>
        <w:spacing w:after="40"/>
        <w:rPr>
          <w:rFonts w:cs="Helvetica Linotype"/>
          <w:b/>
          <w:bCs/>
          <w:color w:val="000000"/>
          <w:sz w:val="20"/>
          <w:szCs w:val="20"/>
        </w:rPr>
      </w:pPr>
      <w:proofErr w:type="spellStart"/>
      <w:r w:rsidRPr="00D479E8">
        <w:rPr>
          <w:rFonts w:cs="Helvetica Linotype"/>
          <w:b/>
          <w:bCs/>
          <w:color w:val="000000"/>
          <w:sz w:val="20"/>
          <w:szCs w:val="20"/>
        </w:rPr>
        <w:t>Electric</w:t>
      </w:r>
      <w:proofErr w:type="spellEnd"/>
      <w:r w:rsidRPr="00D479E8">
        <w:rPr>
          <w:rFonts w:cs="Helvetica Linotype"/>
          <w:b/>
          <w:bCs/>
          <w:color w:val="000000"/>
          <w:sz w:val="20"/>
          <w:szCs w:val="20"/>
        </w:rPr>
        <w:t xml:space="preserve"> </w:t>
      </w:r>
      <w:proofErr w:type="spellStart"/>
      <w:r w:rsidRPr="00D479E8">
        <w:rPr>
          <w:rFonts w:cs="Helvetica Linotype"/>
          <w:b/>
          <w:bCs/>
          <w:color w:val="000000"/>
          <w:sz w:val="20"/>
          <w:szCs w:val="20"/>
        </w:rPr>
        <w:t>panel</w:t>
      </w:r>
      <w:proofErr w:type="spellEnd"/>
    </w:p>
    <w:p w:rsidR="00D479E8" w:rsidRPr="00D479E8" w:rsidRDefault="00D479E8" w:rsidP="00EA15F1">
      <w:pPr>
        <w:pStyle w:val="ListParagraph"/>
        <w:numPr>
          <w:ilvl w:val="0"/>
          <w:numId w:val="10"/>
        </w:numPr>
        <w:rPr>
          <w:rFonts w:ascii="Arial" w:hAnsi="Arial" w:cs="Arial"/>
          <w:b/>
          <w:bCs/>
          <w:snapToGrid w:val="0"/>
          <w:lang w:val="en-US"/>
        </w:rPr>
      </w:pPr>
      <w:r w:rsidRPr="00EA15F1">
        <w:rPr>
          <w:rFonts w:ascii="Arial" w:hAnsi="Arial" w:cs="Arial"/>
          <w:noProof w:val="0"/>
          <w:color w:val="000000" w:themeColor="text1"/>
          <w:lang w:val="en-GB"/>
        </w:rPr>
        <w:t>Complete and fully wired electric panel. Insulated panel cover to prevent condensation.  IP55 protection.</w:t>
      </w:r>
    </w:p>
    <w:p w:rsidR="00D479E8" w:rsidRPr="00D479E8" w:rsidRDefault="00D479E8" w:rsidP="00D479E8">
      <w:pPr>
        <w:pStyle w:val="BodyText"/>
        <w:numPr>
          <w:ilvl w:val="0"/>
          <w:numId w:val="8"/>
        </w:numPr>
        <w:tabs>
          <w:tab w:val="left" w:pos="426"/>
        </w:tabs>
        <w:rPr>
          <w:rFonts w:ascii="Arial" w:hAnsi="Arial" w:cs="Arial"/>
          <w:b w:val="0"/>
          <w:bCs w:val="0"/>
          <w:noProof/>
          <w:snapToGrid w:val="0"/>
          <w:color w:val="auto"/>
          <w:u w:val="none"/>
          <w:lang w:val="en-US"/>
        </w:rPr>
      </w:pPr>
      <w:r w:rsidRPr="00D479E8">
        <w:rPr>
          <w:rFonts w:ascii="Arial" w:hAnsi="Arial" w:cs="Arial"/>
          <w:b w:val="0"/>
          <w:bCs w:val="0"/>
          <w:noProof/>
          <w:snapToGrid w:val="0"/>
          <w:color w:val="auto"/>
          <w:u w:val="none"/>
          <w:lang w:val="en-US"/>
        </w:rPr>
        <w:t>Power supply with neutral and main ground connection.</w:t>
      </w:r>
    </w:p>
    <w:p w:rsidR="008F3A2A" w:rsidRPr="00D479E8" w:rsidRDefault="00D479E8" w:rsidP="00D479E8">
      <w:pPr>
        <w:pStyle w:val="BodyText"/>
        <w:numPr>
          <w:ilvl w:val="0"/>
          <w:numId w:val="8"/>
        </w:numPr>
        <w:tabs>
          <w:tab w:val="left" w:pos="426"/>
        </w:tabs>
        <w:rPr>
          <w:rFonts w:ascii="Arial" w:hAnsi="Arial" w:cs="Arial"/>
          <w:b w:val="0"/>
          <w:bCs w:val="0"/>
          <w:noProof/>
          <w:snapToGrid w:val="0"/>
          <w:color w:val="auto"/>
          <w:u w:val="none"/>
          <w:lang w:val="en-US"/>
        </w:rPr>
      </w:pPr>
      <w:r w:rsidRPr="00D479E8">
        <w:rPr>
          <w:rFonts w:ascii="Arial" w:hAnsi="Arial" w:cs="Arial"/>
          <w:b w:val="0"/>
          <w:bCs w:val="0"/>
          <w:noProof/>
          <w:snapToGrid w:val="0"/>
          <w:color w:val="auto"/>
          <w:u w:val="none"/>
          <w:lang w:val="en-US"/>
        </w:rPr>
        <w:t>Compressor and fan motor contacts.</w:t>
      </w:r>
    </w:p>
    <w:p w:rsidR="008F3A2A" w:rsidRDefault="008F3A2A" w:rsidP="00997995">
      <w:pPr>
        <w:autoSpaceDE w:val="0"/>
        <w:autoSpaceDN w:val="0"/>
        <w:adjustRightInd w:val="0"/>
        <w:jc w:val="both"/>
        <w:rPr>
          <w:rFonts w:ascii="Arial" w:hAnsi="Arial" w:cs="Arial"/>
          <w:lang w:val="en-US"/>
        </w:rPr>
      </w:pPr>
    </w:p>
    <w:p w:rsidR="008F3A2A" w:rsidRDefault="008F3A2A" w:rsidP="00997995">
      <w:pPr>
        <w:autoSpaceDE w:val="0"/>
        <w:autoSpaceDN w:val="0"/>
        <w:adjustRightInd w:val="0"/>
        <w:jc w:val="both"/>
        <w:rPr>
          <w:rFonts w:ascii="Arial" w:hAnsi="Arial" w:cs="Arial"/>
          <w:lang w:val="en-US"/>
        </w:rPr>
      </w:pPr>
    </w:p>
    <w:p w:rsidR="00D23AED" w:rsidRPr="00D23AED" w:rsidRDefault="00D23AED"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(option) Compressor soft starter.</w:t>
      </w:r>
    </w:p>
    <w:p w:rsidR="00D23AED"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Transformer for power supply without neutral.</w:t>
      </w:r>
    </w:p>
    <w:p w:rsidR="00D23AED"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Voltage 400 / 440V - 60 Hz (upon request).</w:t>
      </w:r>
    </w:p>
    <w:p w:rsidR="008F3A2A" w:rsidRPr="00D23AED" w:rsidRDefault="00456768" w:rsidP="00D23AED">
      <w:pPr>
        <w:numPr>
          <w:ilvl w:val="0"/>
          <w:numId w:val="5"/>
        </w:numPr>
        <w:autoSpaceDE w:val="0"/>
        <w:autoSpaceDN w:val="0"/>
        <w:adjustRightInd w:val="0"/>
        <w:jc w:val="both"/>
        <w:rPr>
          <w:rFonts w:ascii="Arial" w:hAnsi="Arial"/>
          <w:highlight w:val="yellow"/>
          <w:lang w:val="el-GR"/>
        </w:rPr>
      </w:pPr>
      <w:r w:rsidRPr="00D23AED">
        <w:rPr>
          <w:rFonts w:ascii="Arial" w:hAnsi="Arial"/>
          <w:highlight w:val="yellow"/>
          <w:lang w:val="el-GR"/>
        </w:rPr>
        <w:t xml:space="preserve">(option) </w:t>
      </w:r>
      <w:r w:rsidR="00D23AED" w:rsidRPr="00D23AED">
        <w:rPr>
          <w:rFonts w:ascii="Arial" w:hAnsi="Arial"/>
          <w:highlight w:val="yellow"/>
          <w:lang w:val="el-GR"/>
        </w:rPr>
        <w:t>Energy meter for monitoring of the power consumption of the installation.</w:t>
      </w:r>
    </w:p>
    <w:p w:rsidR="008F3A2A" w:rsidRDefault="008F3A2A" w:rsidP="00997995">
      <w:pPr>
        <w:autoSpaceDE w:val="0"/>
        <w:autoSpaceDN w:val="0"/>
        <w:adjustRightInd w:val="0"/>
        <w:jc w:val="both"/>
        <w:rPr>
          <w:rFonts w:ascii="Arial" w:hAnsi="Arial" w:cs="Arial"/>
          <w:lang w:val="en-US"/>
        </w:rPr>
      </w:pPr>
    </w:p>
    <w:p w:rsidR="00B0557C" w:rsidRPr="00B0557C" w:rsidRDefault="00B0557C" w:rsidP="00997995">
      <w:pPr>
        <w:autoSpaceDE w:val="0"/>
        <w:autoSpaceDN w:val="0"/>
        <w:adjustRightInd w:val="0"/>
        <w:jc w:val="both"/>
        <w:rPr>
          <w:rFonts w:ascii="Arial" w:hAnsi="Arial" w:cs="Arial"/>
          <w:lang w:val="en-US"/>
        </w:rPr>
      </w:pPr>
    </w:p>
    <w:p w:rsidR="008F3A2A" w:rsidRPr="00866600" w:rsidRDefault="00CE20D1" w:rsidP="00866600">
      <w:pPr>
        <w:pStyle w:val="Pa11"/>
        <w:spacing w:after="40"/>
        <w:rPr>
          <w:rFonts w:cs="Helvetica Linotype"/>
          <w:b/>
          <w:bCs/>
          <w:color w:val="000000"/>
          <w:sz w:val="20"/>
          <w:szCs w:val="20"/>
          <w:lang w:val="en-US"/>
        </w:rPr>
      </w:pPr>
      <w:proofErr w:type="spellStart"/>
      <w:r w:rsidRPr="00CE20D1">
        <w:rPr>
          <w:rFonts w:cs="Helvetica Linotype"/>
          <w:b/>
          <w:bCs/>
          <w:color w:val="000000"/>
          <w:sz w:val="20"/>
          <w:szCs w:val="20"/>
        </w:rPr>
        <w:t>Control</w:t>
      </w:r>
      <w:proofErr w:type="spellEnd"/>
      <w:r w:rsidRPr="00CE20D1">
        <w:rPr>
          <w:rFonts w:cs="Helvetica Linotype"/>
          <w:b/>
          <w:bCs/>
          <w:color w:val="000000"/>
          <w:sz w:val="20"/>
          <w:szCs w:val="20"/>
        </w:rPr>
        <w:t xml:space="preserve"> </w:t>
      </w:r>
    </w:p>
    <w:p w:rsidR="00470BFC" w:rsidRDefault="00470BFC" w:rsidP="00470BFC">
      <w:pPr>
        <w:jc w:val="both"/>
        <w:rPr>
          <w:rFonts w:ascii="Arial" w:hAnsi="Arial" w:cs="Arial"/>
          <w:lang w:val="en-US"/>
        </w:rPr>
      </w:pPr>
      <w:r w:rsidRPr="00470BFC">
        <w:rPr>
          <w:rFonts w:ascii="Arial" w:hAnsi="Arial" w:cs="Arial"/>
          <w:lang w:val="en-US"/>
        </w:rPr>
        <w:t>The control l is basically comprised of a μPC SMALL control board, a pGD1 graphic terminal, a TCO user terminal (optional for remote control) and sensors.</w:t>
      </w:r>
    </w:p>
    <w:p w:rsidR="00470BFC" w:rsidRPr="00470BFC" w:rsidRDefault="00470BFC" w:rsidP="00470BFC">
      <w:pPr>
        <w:jc w:val="both"/>
        <w:rPr>
          <w:rFonts w:ascii="Arial" w:hAnsi="Arial" w:cs="Arial"/>
          <w:lang w:val="en-US"/>
        </w:rPr>
      </w:pPr>
    </w:p>
    <w:p w:rsidR="0028306B" w:rsidRPr="00866600" w:rsidRDefault="00470BFC" w:rsidP="00866600">
      <w:pPr>
        <w:jc w:val="both"/>
        <w:rPr>
          <w:rFonts w:ascii="Arial" w:hAnsi="Arial" w:cs="Arial"/>
          <w:lang w:val="en-US"/>
        </w:rPr>
      </w:pPr>
      <w:r w:rsidRPr="00470BFC">
        <w:rPr>
          <w:rFonts w:ascii="Arial" w:hAnsi="Arial" w:cs="Arial"/>
          <w:lang w:val="en-US"/>
        </w:rPr>
        <w:t>This control allows the connection to a centralised technical management system by using a specifi c BMS card for some of the following communication protocols: Carel, Modbus, LonWorks®, BACnetTM MSTP, Konnex, Modbus TCP/IP, BACnetTM Ethernet, TCP/ IP, SNMP V1-2-3, FTP and HTTP.</w:t>
      </w:r>
    </w:p>
    <w:p w:rsidR="008F3A2A" w:rsidRPr="008F3A2A" w:rsidRDefault="008F3A2A" w:rsidP="008F3A2A">
      <w:pPr>
        <w:jc w:val="both"/>
        <w:rPr>
          <w:rFonts w:ascii="Arial" w:hAnsi="Arial" w:cs="Arial"/>
          <w:lang w:val="el-GR"/>
        </w:rPr>
      </w:pPr>
      <w:r>
        <w:rPr>
          <w:rFonts w:ascii="Arial" w:hAnsi="Arial" w:cs="Arial"/>
          <w:lang w:val="en-US"/>
        </w:rPr>
        <w:t>The m</w:t>
      </w:r>
      <w:r w:rsidRPr="008F3A2A">
        <w:rPr>
          <w:rFonts w:ascii="Arial" w:hAnsi="Arial" w:cs="Arial"/>
          <w:lang w:val="el-GR"/>
        </w:rPr>
        <w:t>ain functions</w:t>
      </w:r>
      <w:r>
        <w:rPr>
          <w:rFonts w:ascii="Arial" w:hAnsi="Arial" w:cs="Arial"/>
          <w:lang w:val="en-US"/>
        </w:rPr>
        <w:t xml:space="preserve"> are</w:t>
      </w:r>
      <w:r w:rsidRPr="008F3A2A">
        <w:rPr>
          <w:rFonts w:ascii="Arial" w:hAnsi="Arial" w:cs="Arial"/>
          <w:lang w:val="el-GR"/>
        </w:rPr>
        <w:t>:</w:t>
      </w:r>
    </w:p>
    <w:p w:rsidR="008F3A2A" w:rsidRPr="008F3A2A" w:rsidRDefault="003A63E1" w:rsidP="008F3A2A">
      <w:pPr>
        <w:numPr>
          <w:ilvl w:val="0"/>
          <w:numId w:val="5"/>
        </w:numPr>
        <w:autoSpaceDE w:val="0"/>
        <w:autoSpaceDN w:val="0"/>
        <w:adjustRightInd w:val="0"/>
        <w:jc w:val="both"/>
        <w:rPr>
          <w:rFonts w:ascii="Arial" w:hAnsi="Arial"/>
          <w:lang w:val="el-GR"/>
        </w:rPr>
      </w:pPr>
      <w:r>
        <w:rPr>
          <w:rFonts w:ascii="Arial" w:hAnsi="Arial"/>
          <w:lang w:val="el-GR"/>
        </w:rPr>
        <w:t xml:space="preserve">Control in COOLING </w:t>
      </w:r>
      <w:r>
        <w:rPr>
          <w:rFonts w:ascii="Arial" w:hAnsi="Arial"/>
          <w:lang w:val="en-US"/>
        </w:rPr>
        <w:t xml:space="preserve">mode. </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Selecction of inlet water temp</w:t>
      </w:r>
      <w:r w:rsidR="003A63E1">
        <w:rPr>
          <w:rFonts w:ascii="Arial" w:hAnsi="Arial"/>
          <w:lang w:val="el-GR"/>
        </w:rPr>
        <w:t>erature setpoints</w:t>
      </w:r>
      <w:r w:rsidRPr="008F3A2A">
        <w:rPr>
          <w:rFonts w:ascii="Arial" w:hAnsi="Arial"/>
          <w:lang w:val="el-GR"/>
        </w:rPr>
        <w:t>.</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Permanent control and optimization of the operating parameters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Safety management.</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Timing of the compressor.</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Control of condensation and evaporation pressures.</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Control of outdoor electronic plug-fan (HEE version).</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 xml:space="preserve"> Control of the circulation pump.</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lastRenderedPageBreak/>
        <w:t>Regulation of the water outlet temperature.</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Compensation of the setpoint based on the outdoor temperature.</w:t>
      </w:r>
    </w:p>
    <w:p w:rsidR="008F3A2A"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Timer and weekly programming.</w:t>
      </w:r>
    </w:p>
    <w:p w:rsidR="0028306B" w:rsidRPr="008F3A2A" w:rsidRDefault="008F3A2A" w:rsidP="008F3A2A">
      <w:pPr>
        <w:numPr>
          <w:ilvl w:val="0"/>
          <w:numId w:val="5"/>
        </w:numPr>
        <w:autoSpaceDE w:val="0"/>
        <w:autoSpaceDN w:val="0"/>
        <w:adjustRightInd w:val="0"/>
        <w:jc w:val="both"/>
        <w:rPr>
          <w:rFonts w:ascii="Arial" w:hAnsi="Arial"/>
          <w:lang w:val="el-GR"/>
        </w:rPr>
      </w:pPr>
      <w:r w:rsidRPr="008F3A2A">
        <w:rPr>
          <w:rFonts w:ascii="Arial" w:hAnsi="Arial"/>
          <w:lang w:val="el-GR"/>
        </w:rPr>
        <w:t>Failure diagnosis and main alarm.</w:t>
      </w:r>
    </w:p>
    <w:p w:rsidR="001048DB" w:rsidRDefault="001048DB" w:rsidP="00997995">
      <w:pPr>
        <w:autoSpaceDE w:val="0"/>
        <w:autoSpaceDN w:val="0"/>
        <w:adjustRightInd w:val="0"/>
        <w:jc w:val="both"/>
        <w:rPr>
          <w:rFonts w:ascii="Arial" w:hAnsi="Arial" w:cs="Arial"/>
          <w:lang w:val="en-US"/>
        </w:rPr>
      </w:pPr>
    </w:p>
    <w:p w:rsidR="008F3A2A" w:rsidRPr="009C2191" w:rsidRDefault="008F3A2A" w:rsidP="008F3A2A">
      <w:pPr>
        <w:jc w:val="both"/>
        <w:rPr>
          <w:rFonts w:ascii="Arial" w:hAnsi="Arial" w:cs="Arial"/>
          <w:highlight w:val="yellow"/>
          <w:lang w:val="en-US"/>
        </w:rPr>
      </w:pPr>
      <w:r w:rsidRPr="009C2191">
        <w:rPr>
          <w:rFonts w:ascii="Arial" w:hAnsi="Arial" w:cs="Arial"/>
          <w:highlight w:val="yellow"/>
          <w:lang w:val="en-US"/>
        </w:rPr>
        <w:t>TCO user terminal (optional for remote control):</w:t>
      </w:r>
    </w:p>
    <w:p w:rsidR="008F3A2A" w:rsidRPr="009C2191" w:rsidRDefault="008F3A2A" w:rsidP="008F3A2A">
      <w:pPr>
        <w:jc w:val="both"/>
        <w:rPr>
          <w:rFonts w:ascii="Arial" w:hAnsi="Arial" w:cs="Arial"/>
          <w:highlight w:val="yellow"/>
          <w:lang w:val="en-US"/>
        </w:rPr>
      </w:pPr>
      <w:r w:rsidRPr="009C2191">
        <w:rPr>
          <w:rFonts w:ascii="Arial" w:hAnsi="Arial" w:cs="Arial"/>
          <w:highlight w:val="yellow"/>
          <w:lang w:val="en-US"/>
        </w:rPr>
        <w:t>The TCO user terminal, for remote control, allows: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Modification of some operating parameters.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Unit ON / OFF.</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Selection of the operating mode and setting of setpoints.</w:t>
      </w:r>
    </w:p>
    <w:p w:rsidR="008F3A2A"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On-screen display some controlled variables and probe values.</w:t>
      </w:r>
    </w:p>
    <w:p w:rsidR="001048DB" w:rsidRPr="009C2191" w:rsidRDefault="008F3A2A" w:rsidP="008F3A2A">
      <w:pPr>
        <w:numPr>
          <w:ilvl w:val="0"/>
          <w:numId w:val="5"/>
        </w:numPr>
        <w:autoSpaceDE w:val="0"/>
        <w:autoSpaceDN w:val="0"/>
        <w:adjustRightInd w:val="0"/>
        <w:jc w:val="both"/>
        <w:rPr>
          <w:rFonts w:ascii="Arial" w:hAnsi="Arial"/>
          <w:highlight w:val="yellow"/>
          <w:lang w:val="el-GR"/>
        </w:rPr>
      </w:pPr>
      <w:r w:rsidRPr="009C2191">
        <w:rPr>
          <w:rFonts w:ascii="Arial" w:hAnsi="Arial"/>
          <w:highlight w:val="yellow"/>
          <w:lang w:val="el-GR"/>
        </w:rPr>
        <w:t>On-screen display of alarms codes.</w:t>
      </w:r>
    </w:p>
    <w:p w:rsidR="001048DB" w:rsidRDefault="001048DB" w:rsidP="00997995">
      <w:pPr>
        <w:autoSpaceDE w:val="0"/>
        <w:autoSpaceDN w:val="0"/>
        <w:adjustRightInd w:val="0"/>
        <w:jc w:val="both"/>
        <w:rPr>
          <w:rFonts w:ascii="Arial" w:hAnsi="Arial" w:cs="Arial"/>
          <w:lang w:val="en-US"/>
        </w:rPr>
      </w:pPr>
    </w:p>
    <w:p w:rsidR="001048DB" w:rsidRPr="00656C00" w:rsidRDefault="001048DB" w:rsidP="00656C00">
      <w:pPr>
        <w:jc w:val="both"/>
        <w:rPr>
          <w:rFonts w:ascii="Arial" w:hAnsi="Arial" w:cs="Arial"/>
          <w:b/>
          <w:snapToGrid w:val="0"/>
        </w:rPr>
      </w:pPr>
    </w:p>
    <w:p w:rsidR="00656C00" w:rsidRPr="001010AC" w:rsidRDefault="00656C00" w:rsidP="0028306B">
      <w:pPr>
        <w:jc w:val="both"/>
        <w:rPr>
          <w:rFonts w:ascii="Arial" w:hAnsi="Arial" w:cs="Arial"/>
          <w:b/>
          <w:snapToGrid w:val="0"/>
          <w:highlight w:val="yellow"/>
        </w:rPr>
      </w:pPr>
      <w:r w:rsidRPr="001010AC">
        <w:rPr>
          <w:rFonts w:ascii="Arial" w:hAnsi="Arial" w:cs="Arial"/>
          <w:b/>
          <w:snapToGrid w:val="0"/>
          <w:highlight w:val="yellow"/>
        </w:rPr>
        <w:t>Evaporator hydronic module</w:t>
      </w:r>
      <w:r w:rsidR="009C2191" w:rsidRPr="001010AC">
        <w:rPr>
          <w:rFonts w:ascii="Arial" w:hAnsi="Arial" w:cs="Arial"/>
          <w:b/>
          <w:snapToGrid w:val="0"/>
          <w:highlight w:val="yellow"/>
        </w:rPr>
        <w:t xml:space="preserve"> (30PAC)</w:t>
      </w:r>
    </w:p>
    <w:p w:rsidR="009B6769" w:rsidRPr="001010AC" w:rsidRDefault="009B6769" w:rsidP="009B6769">
      <w:pPr>
        <w:autoSpaceDE w:val="0"/>
        <w:autoSpaceDN w:val="0"/>
        <w:adjustRightInd w:val="0"/>
        <w:rPr>
          <w:rFonts w:ascii="ArialMT" w:hAnsi="ArialMT" w:cs="ArialMT"/>
          <w:noProof w:val="0"/>
          <w:sz w:val="16"/>
          <w:szCs w:val="16"/>
          <w:highlight w:val="yellow"/>
          <w:lang w:val="el-GR"/>
        </w:rPr>
      </w:pPr>
      <w:r w:rsidRPr="001010AC">
        <w:rPr>
          <w:rFonts w:ascii="Arial" w:hAnsi="Arial" w:cs="Arial"/>
          <w:color w:val="000000" w:themeColor="text1"/>
          <w:highlight w:val="yellow"/>
          <w:lang w:val="en-GB"/>
        </w:rPr>
        <w:t>The hydronic module shall be integrated in the chiller and includes  the following components:</w:t>
      </w:r>
    </w:p>
    <w:p w:rsidR="0028306B" w:rsidRPr="001010AC" w:rsidRDefault="0028306B" w:rsidP="008D6392">
      <w:pPr>
        <w:jc w:val="both"/>
        <w:rPr>
          <w:rFonts w:ascii="Arial" w:hAnsi="Arial" w:cs="Arial"/>
          <w:color w:val="000000" w:themeColor="text1"/>
          <w:highlight w:val="yellow"/>
          <w:lang w:val="en-GB"/>
        </w:rPr>
      </w:pPr>
    </w:p>
    <w:p w:rsidR="009B6769" w:rsidRPr="008A06C1" w:rsidRDefault="009B6769" w:rsidP="008A06C1">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Monocellular IP55 centrifugal circulation pump that can operate with glycol water (mono-ethylene glycol). The pump must be changed for</w:t>
      </w:r>
      <w:r w:rsidR="008A06C1">
        <w:rPr>
          <w:rFonts w:ascii="Arial" w:hAnsi="Arial"/>
          <w:highlight w:val="yellow"/>
          <w:lang w:val="en-US"/>
        </w:rPr>
        <w:t xml:space="preserve"> </w:t>
      </w:r>
      <w:r w:rsidRPr="008A06C1">
        <w:rPr>
          <w:rFonts w:ascii="Arial" w:hAnsi="Arial"/>
          <w:highlight w:val="yellow"/>
          <w:lang w:val="el-GR"/>
        </w:rPr>
        <w:t>mono-propylene glycol (upon request).</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Closed expansion vessel.</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Safety valve with a tare value of 4 bar and draining valve.</w:t>
      </w:r>
    </w:p>
    <w:p w:rsidR="009B6769" w:rsidRPr="001010AC" w:rsidRDefault="009B6769" w:rsidP="009B6769">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Air bleeder valve (model 160HEE and 180HEE).</w:t>
      </w:r>
    </w:p>
    <w:p w:rsidR="0028306B" w:rsidRPr="001010AC" w:rsidRDefault="003103CF" w:rsidP="009B6769">
      <w:pPr>
        <w:numPr>
          <w:ilvl w:val="0"/>
          <w:numId w:val="5"/>
        </w:numPr>
        <w:autoSpaceDE w:val="0"/>
        <w:autoSpaceDN w:val="0"/>
        <w:adjustRightInd w:val="0"/>
        <w:jc w:val="both"/>
        <w:rPr>
          <w:rFonts w:ascii="Arial" w:hAnsi="Arial"/>
          <w:highlight w:val="yellow"/>
          <w:lang w:val="el-GR"/>
        </w:rPr>
      </w:pPr>
      <w:r>
        <w:rPr>
          <w:rFonts w:ascii="Arial" w:hAnsi="Arial"/>
          <w:highlight w:val="yellow"/>
          <w:lang w:val="en-US"/>
        </w:rPr>
        <w:t xml:space="preserve">Water </w:t>
      </w:r>
      <w:r w:rsidR="009B6769" w:rsidRPr="001010AC">
        <w:rPr>
          <w:rFonts w:ascii="Arial" w:hAnsi="Arial"/>
          <w:highlight w:val="yellow"/>
          <w:lang w:val="el-GR"/>
        </w:rPr>
        <w:t>Filter with stainless steel mesh (500 microns), supplied in the kit for installation by the installer.</w:t>
      </w:r>
    </w:p>
    <w:p w:rsidR="00265B7C" w:rsidRPr="001010AC" w:rsidRDefault="00265B7C" w:rsidP="009271CC">
      <w:pPr>
        <w:jc w:val="both"/>
        <w:rPr>
          <w:rFonts w:ascii="Arial" w:hAnsi="Arial" w:cs="Arial"/>
          <w:b/>
          <w:snapToGrid w:val="0"/>
          <w:highlight w:val="yellow"/>
          <w:lang w:val="en-US"/>
        </w:rPr>
      </w:pPr>
    </w:p>
    <w:p w:rsidR="00265B7C" w:rsidRPr="001010AC" w:rsidRDefault="00265B7C" w:rsidP="009271CC">
      <w:pPr>
        <w:jc w:val="both"/>
        <w:rPr>
          <w:rFonts w:ascii="Arial" w:hAnsi="Arial" w:cs="Arial"/>
          <w:b/>
          <w:snapToGrid w:val="0"/>
          <w:highlight w:val="yellow"/>
          <w:lang w:val="el-GR"/>
        </w:rPr>
      </w:pPr>
    </w:p>
    <w:p w:rsidR="004446B5" w:rsidRPr="001010AC" w:rsidRDefault="004446B5" w:rsidP="004446B5">
      <w:pPr>
        <w:autoSpaceDE w:val="0"/>
        <w:autoSpaceDN w:val="0"/>
        <w:adjustRightInd w:val="0"/>
        <w:rPr>
          <w:rFonts w:ascii="Arial" w:hAnsi="Arial" w:cs="Arial"/>
          <w:color w:val="000000" w:themeColor="text1"/>
          <w:highlight w:val="yellow"/>
          <w:lang w:val="en-GB"/>
        </w:rPr>
      </w:pPr>
      <w:r w:rsidRPr="001010AC">
        <w:rPr>
          <w:rFonts w:ascii="Arial" w:hAnsi="Arial" w:cs="Arial"/>
          <w:color w:val="000000" w:themeColor="text1"/>
          <w:highlight w:val="yellow"/>
          <w:lang w:val="en-GB"/>
        </w:rPr>
        <w:t>The pump installed in a unit 30PAC/PHC can be replaced for:</w:t>
      </w:r>
    </w:p>
    <w:p w:rsidR="004446B5" w:rsidRPr="001010AC" w:rsidRDefault="004446B5" w:rsidP="004446B5">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 High-pressure, monocellular, IP55, circulation pump that can operate with glycol water (mono-ethylene glycol).</w:t>
      </w:r>
    </w:p>
    <w:p w:rsidR="004446B5" w:rsidRPr="001010AC" w:rsidRDefault="004446B5" w:rsidP="004446B5">
      <w:pPr>
        <w:numPr>
          <w:ilvl w:val="0"/>
          <w:numId w:val="5"/>
        </w:numPr>
        <w:autoSpaceDE w:val="0"/>
        <w:autoSpaceDN w:val="0"/>
        <w:adjustRightInd w:val="0"/>
        <w:jc w:val="both"/>
        <w:rPr>
          <w:rFonts w:ascii="Arial" w:hAnsi="Arial"/>
          <w:highlight w:val="yellow"/>
          <w:lang w:val="el-GR"/>
        </w:rPr>
      </w:pPr>
      <w:r w:rsidRPr="001010AC">
        <w:rPr>
          <w:rFonts w:ascii="Arial" w:hAnsi="Arial"/>
          <w:highlight w:val="yellow"/>
          <w:lang w:val="el-GR"/>
        </w:rPr>
        <w:t>- Low-pressure, monocellular, IP55, circulation pump that can operate with glycol water (mono-ethylene glycol) (except model 90).</w:t>
      </w:r>
    </w:p>
    <w:p w:rsidR="001010AC" w:rsidRDefault="001010AC" w:rsidP="00265B7C">
      <w:pPr>
        <w:autoSpaceDE w:val="0"/>
        <w:autoSpaceDN w:val="0"/>
        <w:adjustRightInd w:val="0"/>
        <w:spacing w:after="40" w:line="200" w:lineRule="atLeast"/>
        <w:rPr>
          <w:rFonts w:asciiTheme="minorHAnsi" w:hAnsiTheme="minorHAnsi" w:cs="Helvetica Linotype"/>
          <w:b/>
          <w:bCs/>
          <w:noProof w:val="0"/>
          <w:color w:val="000000"/>
          <w:lang w:val="el-GR"/>
        </w:rPr>
      </w:pPr>
    </w:p>
    <w:p w:rsidR="00C51CFF" w:rsidRPr="00C51CFF" w:rsidRDefault="00D23AED" w:rsidP="00C51CFF">
      <w:pPr>
        <w:numPr>
          <w:ilvl w:val="0"/>
          <w:numId w:val="5"/>
        </w:numPr>
        <w:autoSpaceDE w:val="0"/>
        <w:autoSpaceDN w:val="0"/>
        <w:adjustRightInd w:val="0"/>
        <w:jc w:val="both"/>
        <w:rPr>
          <w:rFonts w:ascii="Arial" w:hAnsi="Arial"/>
          <w:highlight w:val="yellow"/>
          <w:lang w:val="el-GR"/>
        </w:rPr>
      </w:pPr>
      <w:r>
        <w:rPr>
          <w:rFonts w:ascii="Arial" w:hAnsi="Arial" w:cs="Arial"/>
          <w:highlight w:val="yellow"/>
          <w:lang w:val="el-GR"/>
        </w:rPr>
        <w:t>(option</w:t>
      </w:r>
      <w:r w:rsidRPr="00C51CFF">
        <w:rPr>
          <w:rFonts w:ascii="Arial" w:hAnsi="Arial" w:cs="Arial"/>
          <w:highlight w:val="yellow"/>
          <w:lang w:val="el-GR"/>
        </w:rPr>
        <w:t xml:space="preserve">) </w:t>
      </w:r>
      <w:r w:rsidR="00C51CFF" w:rsidRPr="00C51CFF">
        <w:rPr>
          <w:rFonts w:ascii="Arial" w:hAnsi="Arial"/>
          <w:highlight w:val="yellow"/>
          <w:lang w:val="el-GR"/>
        </w:rPr>
        <w:t>Anti-freeze protection with flexible electrical heaters around the pipe of the hydraulic circuit.</w:t>
      </w:r>
    </w:p>
    <w:p w:rsidR="00C51CFF" w:rsidRDefault="00C51CFF" w:rsidP="00265B7C">
      <w:pPr>
        <w:autoSpaceDE w:val="0"/>
        <w:autoSpaceDN w:val="0"/>
        <w:adjustRightInd w:val="0"/>
        <w:spacing w:after="40" w:line="200" w:lineRule="atLeast"/>
        <w:rPr>
          <w:rFonts w:ascii="Helvetica Linotype" w:hAnsi="Helvetica Linotype" w:cs="Helvetica Linotype"/>
          <w:b/>
          <w:bCs/>
          <w:noProof w:val="0"/>
          <w:color w:val="000000"/>
          <w:lang w:val="en-US"/>
        </w:rPr>
      </w:pPr>
    </w:p>
    <w:p w:rsidR="00C51CFF" w:rsidRDefault="00C51CFF" w:rsidP="00265B7C">
      <w:pPr>
        <w:autoSpaceDE w:val="0"/>
        <w:autoSpaceDN w:val="0"/>
        <w:adjustRightInd w:val="0"/>
        <w:spacing w:after="40" w:line="200" w:lineRule="atLeast"/>
        <w:rPr>
          <w:rFonts w:ascii="Helvetica Linotype" w:hAnsi="Helvetica Linotype" w:cs="Helvetica Linotype"/>
          <w:b/>
          <w:bCs/>
          <w:noProof w:val="0"/>
          <w:color w:val="000000"/>
          <w:lang w:val="en-US"/>
        </w:rPr>
      </w:pPr>
    </w:p>
    <w:p w:rsidR="00B0557C" w:rsidRDefault="00265B7C" w:rsidP="00265B7C">
      <w:pPr>
        <w:autoSpaceDE w:val="0"/>
        <w:autoSpaceDN w:val="0"/>
        <w:adjustRightInd w:val="0"/>
        <w:spacing w:after="40" w:line="200" w:lineRule="atLeast"/>
        <w:rPr>
          <w:rFonts w:ascii="Helvetica Linotype" w:hAnsi="Helvetica Linotype" w:cs="Helvetica Linotype"/>
          <w:b/>
          <w:bCs/>
          <w:noProof w:val="0"/>
          <w:color w:val="000000"/>
          <w:lang w:val="en-US"/>
        </w:rPr>
      </w:pPr>
      <w:proofErr w:type="spellStart"/>
      <w:r w:rsidRPr="008455A6">
        <w:rPr>
          <w:rFonts w:ascii="Helvetica Linotype" w:hAnsi="Helvetica Linotype" w:cs="Helvetica Linotype"/>
          <w:b/>
          <w:bCs/>
          <w:noProof w:val="0"/>
          <w:color w:val="000000"/>
          <w:lang w:val="el-GR"/>
        </w:rPr>
        <w:t>Safeties</w:t>
      </w:r>
      <w:proofErr w:type="spellEnd"/>
    </w:p>
    <w:p w:rsidR="00B0557C" w:rsidRDefault="00B0557C" w:rsidP="00B0557C">
      <w:pPr>
        <w:jc w:val="both"/>
        <w:rPr>
          <w:rFonts w:ascii="ArialMT" w:hAnsi="ArialMT" w:cs="ArialMT"/>
          <w:noProof w:val="0"/>
          <w:sz w:val="16"/>
          <w:szCs w:val="16"/>
          <w:lang w:val="en-US"/>
        </w:rPr>
      </w:pPr>
      <w:r w:rsidRPr="00B0557C">
        <w:rPr>
          <w:rFonts w:ascii="Arial" w:hAnsi="Arial" w:cs="Arial"/>
          <w:lang w:val="el-GR"/>
        </w:rPr>
        <w:t xml:space="preserve">The unit will  have the necessary control and safety elements; </w:t>
      </w:r>
    </w:p>
    <w:p w:rsidR="00265B7C" w:rsidRDefault="00265B7C" w:rsidP="009271CC">
      <w:pPr>
        <w:jc w:val="both"/>
        <w:rPr>
          <w:rFonts w:ascii="Arial" w:hAnsi="Arial" w:cs="Arial"/>
          <w:b/>
          <w:snapToGrid w:val="0"/>
          <w:lang w:val="en-US"/>
        </w:rPr>
      </w:pP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Differential pressure</w:t>
      </w:r>
      <w:r>
        <w:rPr>
          <w:rFonts w:ascii="Arial" w:hAnsi="Arial"/>
          <w:lang w:val="el-GR"/>
        </w:rPr>
        <w:t xml:space="preserve"> switch for control of water fl</w:t>
      </w:r>
      <w:r w:rsidRPr="00E9682E">
        <w:rPr>
          <w:rFonts w:ascii="Arial" w:hAnsi="Arial"/>
          <w:lang w:val="el-GR"/>
        </w:rPr>
        <w:t>ow.</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Water anti-freeze protection built into the control, depending on the temperature measured by the probe </w:t>
      </w:r>
      <w:r>
        <w:rPr>
          <w:rFonts w:ascii="Arial" w:hAnsi="Arial"/>
          <w:lang w:val="el-GR"/>
        </w:rPr>
        <w:t>placed on the exchanger outlet.</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 Refrigerant anti-freeze protection.</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Compressor discharge temperature control.</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Non-return valve built into the compressor discharge.</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 xml:space="preserve"> Compressor thermal protection.</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Main door switch.</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Automatic switch in the control circuit.</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Magnetothermic protection switches for the compressor and fan motor power line.</w:t>
      </w:r>
    </w:p>
    <w:p w:rsidR="00E9682E" w:rsidRPr="00E9682E"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Timing the disconnection of the circulation pump.</w:t>
      </w:r>
    </w:p>
    <w:p w:rsidR="009271CC" w:rsidRPr="009E2DDF" w:rsidRDefault="00E9682E" w:rsidP="00E9682E">
      <w:pPr>
        <w:numPr>
          <w:ilvl w:val="0"/>
          <w:numId w:val="5"/>
        </w:numPr>
        <w:autoSpaceDE w:val="0"/>
        <w:autoSpaceDN w:val="0"/>
        <w:adjustRightInd w:val="0"/>
        <w:jc w:val="both"/>
        <w:rPr>
          <w:rFonts w:ascii="Arial" w:hAnsi="Arial"/>
          <w:lang w:val="el-GR"/>
        </w:rPr>
      </w:pPr>
      <w:r w:rsidRPr="00E9682E">
        <w:rPr>
          <w:rFonts w:ascii="Arial" w:hAnsi="Arial"/>
          <w:lang w:val="el-GR"/>
        </w:rPr>
        <w:t>Failure safety device for the circulation pump.</w:t>
      </w:r>
    </w:p>
    <w:p w:rsidR="009E2DDF" w:rsidRDefault="009E2DDF" w:rsidP="009E2DDF">
      <w:pPr>
        <w:autoSpaceDE w:val="0"/>
        <w:autoSpaceDN w:val="0"/>
        <w:adjustRightInd w:val="0"/>
        <w:jc w:val="both"/>
        <w:rPr>
          <w:rFonts w:ascii="Arial" w:hAnsi="Arial"/>
          <w:lang w:val="en-US"/>
        </w:rPr>
      </w:pPr>
    </w:p>
    <w:p w:rsidR="00866600" w:rsidRDefault="00866600" w:rsidP="009E2DDF">
      <w:pPr>
        <w:autoSpaceDE w:val="0"/>
        <w:autoSpaceDN w:val="0"/>
        <w:adjustRightInd w:val="0"/>
        <w:jc w:val="both"/>
        <w:rPr>
          <w:rFonts w:ascii="Arial" w:hAnsi="Arial"/>
          <w:lang w:val="en-US"/>
        </w:rPr>
      </w:pPr>
    </w:p>
    <w:p w:rsidR="0033108F" w:rsidRPr="00321E6C" w:rsidRDefault="0033108F" w:rsidP="009E2DDF">
      <w:pPr>
        <w:autoSpaceDE w:val="0"/>
        <w:autoSpaceDN w:val="0"/>
        <w:adjustRightInd w:val="0"/>
        <w:jc w:val="both"/>
        <w:rPr>
          <w:rFonts w:ascii="Arial" w:hAnsi="Arial"/>
          <w:lang w:val="el-GR"/>
        </w:rPr>
      </w:pPr>
      <w:bookmarkStart w:id="0" w:name="_GoBack"/>
      <w:bookmarkEnd w:id="0"/>
    </w:p>
    <w:p w:rsidR="00851B9E" w:rsidRDefault="00851B9E" w:rsidP="009E2DDF">
      <w:pPr>
        <w:autoSpaceDE w:val="0"/>
        <w:autoSpaceDN w:val="0"/>
        <w:adjustRightInd w:val="0"/>
        <w:jc w:val="both"/>
        <w:rPr>
          <w:rFonts w:ascii="Arial" w:hAnsi="Arial"/>
          <w:lang w:val="en-US"/>
        </w:rPr>
      </w:pPr>
    </w:p>
    <w:p w:rsidR="009E2DDF" w:rsidRDefault="009E2DDF" w:rsidP="009E2DDF">
      <w:pPr>
        <w:autoSpaceDE w:val="0"/>
        <w:autoSpaceDN w:val="0"/>
        <w:adjustRightInd w:val="0"/>
        <w:jc w:val="both"/>
        <w:rPr>
          <w:rFonts w:ascii="Arial-BoldMT" w:hAnsi="Arial-BoldMT" w:cs="Arial-BoldMT"/>
          <w:b/>
          <w:bCs/>
          <w:noProof w:val="0"/>
          <w:sz w:val="18"/>
          <w:szCs w:val="18"/>
          <w:lang w:val="en-US"/>
        </w:rPr>
      </w:pPr>
      <w:proofErr w:type="spellStart"/>
      <w:r w:rsidRPr="009E2DDF">
        <w:rPr>
          <w:rFonts w:ascii="Arial-BoldMT" w:hAnsi="Arial-BoldMT" w:cs="Arial-BoldMT"/>
          <w:b/>
          <w:bCs/>
          <w:noProof w:val="0"/>
          <w:sz w:val="18"/>
          <w:szCs w:val="18"/>
          <w:highlight w:val="yellow"/>
          <w:lang w:val="el-GR"/>
        </w:rPr>
        <w:t>Installation</w:t>
      </w:r>
      <w:proofErr w:type="spellEnd"/>
      <w:r w:rsidRPr="009E2DDF">
        <w:rPr>
          <w:rFonts w:ascii="Arial-BoldMT" w:hAnsi="Arial-BoldMT" w:cs="Arial-BoldMT"/>
          <w:b/>
          <w:bCs/>
          <w:noProof w:val="0"/>
          <w:sz w:val="18"/>
          <w:szCs w:val="18"/>
          <w:highlight w:val="yellow"/>
          <w:lang w:val="en-US"/>
        </w:rPr>
        <w:t xml:space="preserve"> options</w:t>
      </w:r>
    </w:p>
    <w:p w:rsidR="009E2DDF" w:rsidRDefault="009E2DDF" w:rsidP="009E2DDF">
      <w:pPr>
        <w:autoSpaceDE w:val="0"/>
        <w:autoSpaceDN w:val="0"/>
        <w:adjustRightInd w:val="0"/>
        <w:jc w:val="both"/>
        <w:rPr>
          <w:rFonts w:ascii="Arial-BoldMT" w:hAnsi="Arial-BoldMT" w:cs="Arial-BoldMT"/>
          <w:b/>
          <w:bCs/>
          <w:noProof w:val="0"/>
          <w:sz w:val="18"/>
          <w:szCs w:val="18"/>
          <w:lang w:val="en-US"/>
        </w:rPr>
      </w:pPr>
    </w:p>
    <w:p w:rsidR="009E2DDF" w:rsidRPr="009E2DDF" w:rsidRDefault="009E2DDF" w:rsidP="009E2DDF">
      <w:pPr>
        <w:numPr>
          <w:ilvl w:val="0"/>
          <w:numId w:val="5"/>
        </w:numPr>
        <w:autoSpaceDE w:val="0"/>
        <w:autoSpaceDN w:val="0"/>
        <w:adjustRightInd w:val="0"/>
        <w:jc w:val="both"/>
        <w:rPr>
          <w:rFonts w:ascii="Arial" w:hAnsi="Arial"/>
          <w:highlight w:val="yellow"/>
          <w:lang w:val="el-GR"/>
        </w:rPr>
      </w:pPr>
      <w:r w:rsidRPr="009E2DDF">
        <w:rPr>
          <w:rFonts w:ascii="Arial" w:hAnsi="Arial"/>
          <w:highlight w:val="yellow"/>
          <w:lang w:val="el-GR"/>
        </w:rPr>
        <w:t>Antivibration mounts made of rubber.</w:t>
      </w:r>
    </w:p>
    <w:p w:rsidR="009E2DDF" w:rsidRPr="009E2DDF" w:rsidRDefault="009E2DDF" w:rsidP="009E2DDF">
      <w:pPr>
        <w:numPr>
          <w:ilvl w:val="0"/>
          <w:numId w:val="5"/>
        </w:numPr>
        <w:autoSpaceDE w:val="0"/>
        <w:autoSpaceDN w:val="0"/>
        <w:adjustRightInd w:val="0"/>
        <w:jc w:val="both"/>
        <w:rPr>
          <w:rFonts w:ascii="Arial" w:hAnsi="Arial"/>
          <w:highlight w:val="yellow"/>
          <w:lang w:val="el-GR"/>
        </w:rPr>
      </w:pPr>
      <w:r w:rsidRPr="009E2DDF">
        <w:rPr>
          <w:rFonts w:ascii="Arial" w:hAnsi="Arial"/>
          <w:highlight w:val="yellow"/>
          <w:lang w:val="el-GR"/>
        </w:rPr>
        <w:t>Protection grille for the coil.</w:t>
      </w:r>
    </w:p>
    <w:p w:rsidR="009E2DDF" w:rsidRPr="00FC3FDB" w:rsidRDefault="009E2DDF" w:rsidP="009E2DDF">
      <w:pPr>
        <w:numPr>
          <w:ilvl w:val="0"/>
          <w:numId w:val="5"/>
        </w:numPr>
        <w:autoSpaceDE w:val="0"/>
        <w:autoSpaceDN w:val="0"/>
        <w:adjustRightInd w:val="0"/>
        <w:jc w:val="both"/>
        <w:rPr>
          <w:rFonts w:ascii="Arial" w:hAnsi="Arial"/>
          <w:highlight w:val="yellow"/>
          <w:lang w:val="el-GR"/>
        </w:rPr>
      </w:pPr>
      <w:r w:rsidRPr="009E2DDF">
        <w:rPr>
          <w:rFonts w:ascii="Arial" w:hAnsi="Arial"/>
          <w:highlight w:val="yellow"/>
          <w:lang w:val="el-GR"/>
        </w:rPr>
        <w:t>Gravimetric fi lters in the return air. The fi lters frame is removable, and upon request, it is possible to supply the frame independently with the unit, to be joined on site.</w:t>
      </w:r>
    </w:p>
    <w:p w:rsidR="00FC3FDB" w:rsidRPr="00FC3FDB"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 xml:space="preserve"> Flexible ducts for supply and return air.</w:t>
      </w:r>
    </w:p>
    <w:p w:rsidR="00FC3FDB" w:rsidRDefault="00FC3FDB" w:rsidP="00FC3FDB">
      <w:pPr>
        <w:numPr>
          <w:ilvl w:val="0"/>
          <w:numId w:val="5"/>
        </w:numPr>
        <w:autoSpaceDE w:val="0"/>
        <w:autoSpaceDN w:val="0"/>
        <w:adjustRightInd w:val="0"/>
        <w:jc w:val="both"/>
        <w:rPr>
          <w:rFonts w:ascii="ArialMT" w:hAnsi="ArialMT" w:cs="ArialMT"/>
          <w:noProof w:val="0"/>
          <w:sz w:val="16"/>
          <w:szCs w:val="16"/>
          <w:lang w:val="el-GR"/>
        </w:rPr>
      </w:pPr>
      <w:r w:rsidRPr="00FC3FDB">
        <w:rPr>
          <w:rFonts w:ascii="Arial" w:hAnsi="Arial"/>
          <w:highlight w:val="yellow"/>
          <w:lang w:val="el-GR"/>
        </w:rPr>
        <w:t>Flexible hydraulic connections (500mm), supplied in the kit.</w:t>
      </w:r>
    </w:p>
    <w:p w:rsidR="00FC3FDB" w:rsidRPr="00FC3FDB" w:rsidRDefault="00FC3FDB" w:rsidP="00FC3FDB">
      <w:pPr>
        <w:autoSpaceDE w:val="0"/>
        <w:autoSpaceDN w:val="0"/>
        <w:adjustRightInd w:val="0"/>
        <w:rPr>
          <w:rFonts w:ascii="Arial" w:hAnsi="Arial" w:cs="Arial"/>
          <w:lang w:val="el-GR"/>
        </w:rPr>
      </w:pPr>
      <w:r>
        <w:rPr>
          <w:rFonts w:ascii="Arial" w:hAnsi="Arial" w:cs="Arial"/>
          <w:lang w:val="en-US"/>
        </w:rPr>
        <w:t xml:space="preserve">            </w:t>
      </w:r>
      <w:r w:rsidRPr="00FC3FDB">
        <w:rPr>
          <w:rFonts w:ascii="Arial" w:hAnsi="Arial" w:cs="Arial"/>
          <w:lang w:val="el-GR"/>
        </w:rPr>
        <w:t>Available for:</w:t>
      </w:r>
    </w:p>
    <w:p w:rsidR="00FC3FDB" w:rsidRDefault="00FC3FDB" w:rsidP="00FC3FDB">
      <w:pPr>
        <w:autoSpaceDE w:val="0"/>
        <w:autoSpaceDN w:val="0"/>
        <w:adjustRightInd w:val="0"/>
        <w:rPr>
          <w:rFonts w:ascii="Arial" w:hAnsi="Arial" w:cs="Arial"/>
          <w:lang w:val="en-US"/>
        </w:rPr>
      </w:pPr>
      <w:r>
        <w:rPr>
          <w:rFonts w:ascii="Arial" w:hAnsi="Arial" w:cs="Arial"/>
          <w:lang w:val="en-US"/>
        </w:rPr>
        <w:t xml:space="preserve">                     - </w:t>
      </w:r>
      <w:r>
        <w:rPr>
          <w:rFonts w:ascii="Arial" w:hAnsi="Arial" w:cs="Arial"/>
          <w:lang w:val="el-GR"/>
        </w:rPr>
        <w:t>Inlet / outlet of the unit.</w:t>
      </w:r>
    </w:p>
    <w:p w:rsidR="00FC3FDB" w:rsidRPr="00FC3FDB" w:rsidRDefault="00FC3FDB" w:rsidP="00FC3FDB">
      <w:pPr>
        <w:autoSpaceDE w:val="0"/>
        <w:autoSpaceDN w:val="0"/>
        <w:adjustRightInd w:val="0"/>
        <w:rPr>
          <w:rFonts w:ascii="Arial" w:hAnsi="Arial" w:cs="Arial"/>
          <w:lang w:val="el-GR"/>
        </w:rPr>
      </w:pPr>
      <w:r>
        <w:rPr>
          <w:rFonts w:ascii="Arial" w:hAnsi="Arial" w:cs="Arial"/>
          <w:lang w:val="en-US"/>
        </w:rPr>
        <w:t xml:space="preserve">                     - </w:t>
      </w:r>
      <w:r w:rsidRPr="00FC3FDB">
        <w:rPr>
          <w:rFonts w:ascii="Arial" w:hAnsi="Arial" w:cs="Arial"/>
          <w:lang w:val="el-GR"/>
        </w:rPr>
        <w:t>Inlet / outlet of the desuperheater circuit.</w:t>
      </w:r>
    </w:p>
    <w:p w:rsidR="00FC3FDB" w:rsidRDefault="00FC3FDB" w:rsidP="00FC3FDB">
      <w:pPr>
        <w:numPr>
          <w:ilvl w:val="0"/>
          <w:numId w:val="5"/>
        </w:numPr>
        <w:autoSpaceDE w:val="0"/>
        <w:autoSpaceDN w:val="0"/>
        <w:adjustRightInd w:val="0"/>
        <w:jc w:val="both"/>
        <w:rPr>
          <w:rFonts w:ascii="ArialMT" w:hAnsi="ArialMT" w:cs="ArialMT"/>
          <w:noProof w:val="0"/>
          <w:sz w:val="16"/>
          <w:szCs w:val="16"/>
          <w:lang w:val="el-GR"/>
        </w:rPr>
      </w:pPr>
      <w:r w:rsidRPr="00FC3FDB">
        <w:rPr>
          <w:rFonts w:ascii="Arial" w:hAnsi="Arial"/>
          <w:highlight w:val="yellow"/>
          <w:lang w:val="el-GR"/>
        </w:rPr>
        <w:t>- For 30P</w:t>
      </w:r>
      <w:r>
        <w:rPr>
          <w:rFonts w:ascii="Arial" w:hAnsi="Arial"/>
          <w:highlight w:val="yellow"/>
          <w:lang w:val="el-GR"/>
        </w:rPr>
        <w:t>A/PH units, fi</w:t>
      </w:r>
      <w:r w:rsidRPr="00FC3FDB">
        <w:rPr>
          <w:rFonts w:ascii="Arial" w:hAnsi="Arial"/>
          <w:highlight w:val="yellow"/>
          <w:lang w:val="el-GR"/>
        </w:rPr>
        <w:t>lter with stainless steel mesh (500 microns), supplied in the kit.</w:t>
      </w:r>
    </w:p>
    <w:p w:rsidR="00FC3FDB" w:rsidRDefault="00FC3FDB" w:rsidP="00FC3FDB">
      <w:pPr>
        <w:jc w:val="both"/>
        <w:rPr>
          <w:rFonts w:ascii="ArialMT" w:hAnsi="ArialMT" w:cs="ArialMT"/>
          <w:noProof w:val="0"/>
          <w:sz w:val="16"/>
          <w:szCs w:val="16"/>
          <w:lang w:val="el-GR"/>
        </w:rPr>
      </w:pPr>
      <w:r>
        <w:rPr>
          <w:rFonts w:ascii="Arial" w:hAnsi="Arial" w:cs="Arial"/>
          <w:lang w:val="en-US"/>
        </w:rPr>
        <w:t xml:space="preserve">                                    </w:t>
      </w:r>
      <w:r>
        <w:rPr>
          <w:rFonts w:ascii="Arial" w:hAnsi="Arial" w:cs="Arial"/>
          <w:lang w:val="el-GR"/>
        </w:rPr>
        <w:t>Note: this fi</w:t>
      </w:r>
      <w:r>
        <w:rPr>
          <w:rFonts w:ascii="Arial" w:hAnsi="Arial" w:cs="Arial"/>
          <w:lang w:val="en-US"/>
        </w:rPr>
        <w:t>l</w:t>
      </w:r>
      <w:r w:rsidRPr="00FC3FDB">
        <w:rPr>
          <w:rFonts w:ascii="Arial" w:hAnsi="Arial" w:cs="Arial"/>
          <w:lang w:val="el-GR"/>
        </w:rPr>
        <w:t>ter is standard for 30PAC/PHC units.</w:t>
      </w:r>
    </w:p>
    <w:p w:rsidR="00FC3FDB" w:rsidRPr="00FC3FDB"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Cut-off and water control valves, supplied in the kit.</w:t>
      </w:r>
    </w:p>
    <w:p w:rsidR="00FC3FDB" w:rsidRPr="00864F7F" w:rsidRDefault="00FC3FDB" w:rsidP="00FC3FDB">
      <w:pPr>
        <w:numPr>
          <w:ilvl w:val="0"/>
          <w:numId w:val="5"/>
        </w:numPr>
        <w:autoSpaceDE w:val="0"/>
        <w:autoSpaceDN w:val="0"/>
        <w:adjustRightInd w:val="0"/>
        <w:jc w:val="both"/>
        <w:rPr>
          <w:rFonts w:ascii="Arial" w:hAnsi="Arial"/>
          <w:highlight w:val="yellow"/>
          <w:lang w:val="el-GR"/>
        </w:rPr>
      </w:pPr>
      <w:r w:rsidRPr="00FC3FDB">
        <w:rPr>
          <w:rFonts w:ascii="Arial" w:hAnsi="Arial"/>
          <w:highlight w:val="yellow"/>
          <w:lang w:val="el-GR"/>
        </w:rPr>
        <w:t>High-pressure and low-pressure gauges in the cooling circuit.</w:t>
      </w:r>
    </w:p>
    <w:p w:rsidR="00864F7F" w:rsidRDefault="00864F7F" w:rsidP="00864F7F">
      <w:pPr>
        <w:autoSpaceDE w:val="0"/>
        <w:autoSpaceDN w:val="0"/>
        <w:adjustRightInd w:val="0"/>
        <w:jc w:val="both"/>
        <w:rPr>
          <w:rFonts w:ascii="Arial" w:hAnsi="Arial"/>
          <w:highlight w:val="yellow"/>
          <w:lang w:val="en-US"/>
        </w:rPr>
      </w:pPr>
    </w:p>
    <w:p w:rsidR="00864F7F" w:rsidRDefault="00864F7F" w:rsidP="00864F7F">
      <w:pPr>
        <w:autoSpaceDE w:val="0"/>
        <w:autoSpaceDN w:val="0"/>
        <w:adjustRightInd w:val="0"/>
        <w:jc w:val="both"/>
        <w:rPr>
          <w:rFonts w:ascii="Arial-BoldMT" w:hAnsi="Arial-BoldMT" w:cs="Arial-BoldMT"/>
          <w:b/>
          <w:bCs/>
          <w:noProof w:val="0"/>
          <w:sz w:val="18"/>
          <w:szCs w:val="18"/>
          <w:highlight w:val="yellow"/>
          <w:lang w:val="en-US"/>
        </w:rPr>
      </w:pPr>
      <w:r w:rsidRPr="00864F7F">
        <w:rPr>
          <w:rFonts w:ascii="Arial-BoldMT" w:hAnsi="Arial-BoldMT" w:cs="Arial-BoldMT"/>
          <w:b/>
          <w:bCs/>
          <w:noProof w:val="0"/>
          <w:sz w:val="18"/>
          <w:szCs w:val="18"/>
          <w:highlight w:val="yellow"/>
          <w:lang w:val="el-GR"/>
        </w:rPr>
        <w:t xml:space="preserve">Energy </w:t>
      </w:r>
      <w:proofErr w:type="spellStart"/>
      <w:r w:rsidRPr="00864F7F">
        <w:rPr>
          <w:rFonts w:ascii="Arial-BoldMT" w:hAnsi="Arial-BoldMT" w:cs="Arial-BoldMT"/>
          <w:b/>
          <w:bCs/>
          <w:noProof w:val="0"/>
          <w:sz w:val="18"/>
          <w:szCs w:val="18"/>
          <w:highlight w:val="yellow"/>
          <w:lang w:val="el-GR"/>
        </w:rPr>
        <w:t>recovery</w:t>
      </w:r>
      <w:proofErr w:type="spellEnd"/>
    </w:p>
    <w:p w:rsidR="00390FC0" w:rsidRPr="00390FC0" w:rsidRDefault="00390FC0" w:rsidP="00864F7F">
      <w:pPr>
        <w:autoSpaceDE w:val="0"/>
        <w:autoSpaceDN w:val="0"/>
        <w:adjustRightInd w:val="0"/>
        <w:jc w:val="both"/>
        <w:rPr>
          <w:rFonts w:ascii="Arial-BoldMT" w:hAnsi="Arial-BoldMT" w:cs="Arial-BoldMT"/>
          <w:b/>
          <w:bCs/>
          <w:noProof w:val="0"/>
          <w:sz w:val="18"/>
          <w:szCs w:val="18"/>
          <w:highlight w:val="yellow"/>
          <w:lang w:val="en-US"/>
        </w:rPr>
      </w:pPr>
    </w:p>
    <w:p w:rsidR="00390FC0" w:rsidRDefault="00390FC0" w:rsidP="00390FC0">
      <w:pPr>
        <w:jc w:val="both"/>
        <w:rPr>
          <w:rFonts w:ascii="Arial" w:hAnsi="Arial" w:cs="Arial"/>
          <w:highlight w:val="yellow"/>
          <w:lang w:val="en-US"/>
        </w:rPr>
      </w:pPr>
      <w:r w:rsidRPr="00390FC0">
        <w:rPr>
          <w:rFonts w:ascii="Arial" w:hAnsi="Arial" w:cs="Arial"/>
          <w:highlight w:val="yellow"/>
          <w:lang w:val="el-GR"/>
        </w:rPr>
        <w:t xml:space="preserve">The </w:t>
      </w:r>
      <w:r>
        <w:rPr>
          <w:rFonts w:ascii="Arial" w:hAnsi="Arial" w:cs="Arial"/>
          <w:highlight w:val="yellow"/>
          <w:lang w:val="en-US"/>
        </w:rPr>
        <w:t>unit</w:t>
      </w:r>
      <w:r w:rsidRPr="00390FC0">
        <w:rPr>
          <w:rFonts w:ascii="Arial" w:hAnsi="Arial" w:cs="Arial"/>
          <w:highlight w:val="yellow"/>
          <w:lang w:val="el-GR"/>
        </w:rPr>
        <w:t xml:space="preserve"> include</w:t>
      </w:r>
      <w:r>
        <w:rPr>
          <w:rFonts w:ascii="Arial" w:hAnsi="Arial" w:cs="Arial"/>
          <w:highlight w:val="yellow"/>
          <w:lang w:val="en-US"/>
        </w:rPr>
        <w:t>s</w:t>
      </w:r>
      <w:r w:rsidRPr="00390FC0">
        <w:rPr>
          <w:rFonts w:ascii="Arial" w:hAnsi="Arial" w:cs="Arial"/>
          <w:highlight w:val="yellow"/>
          <w:lang w:val="el-GR"/>
        </w:rPr>
        <w:t xml:space="preserve"> a desuperheater circuit that allows the production of hot water at a temperature greater than </w:t>
      </w:r>
      <w:r>
        <w:rPr>
          <w:rFonts w:ascii="Arial" w:hAnsi="Arial" w:cs="Arial"/>
          <w:highlight w:val="yellow"/>
          <w:lang w:val="el-GR"/>
        </w:rPr>
        <w:t>in the condensation circuit</w:t>
      </w:r>
      <w:r w:rsidRPr="00390FC0">
        <w:rPr>
          <w:rFonts w:ascii="Arial" w:hAnsi="Arial" w:cs="Arial"/>
          <w:highlight w:val="yellow"/>
          <w:lang w:val="el-GR"/>
        </w:rPr>
        <w:t>.</w:t>
      </w:r>
    </w:p>
    <w:p w:rsidR="00390FC0" w:rsidRPr="00390FC0" w:rsidRDefault="00390FC0" w:rsidP="00390FC0">
      <w:pPr>
        <w:jc w:val="both"/>
        <w:rPr>
          <w:rFonts w:ascii="Arial" w:hAnsi="Arial" w:cs="Arial"/>
          <w:highlight w:val="yellow"/>
          <w:lang w:val="en-US"/>
        </w:rPr>
      </w:pPr>
    </w:p>
    <w:p w:rsidR="00864F7F" w:rsidRPr="00390FC0" w:rsidRDefault="00864F7F" w:rsidP="00864F7F">
      <w:pPr>
        <w:jc w:val="both"/>
        <w:rPr>
          <w:rFonts w:ascii="Arial" w:hAnsi="Arial" w:cs="Arial"/>
          <w:highlight w:val="yellow"/>
          <w:lang w:val="en-US"/>
        </w:rPr>
      </w:pPr>
      <w:r w:rsidRPr="00864F7F">
        <w:rPr>
          <w:rFonts w:ascii="Arial" w:hAnsi="Arial" w:cs="Arial"/>
          <w:highlight w:val="yellow"/>
          <w:lang w:val="el-GR"/>
        </w:rPr>
        <w:t>Desuperheater circuit includes:</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Thermally isolated, welded stainless steel plate exchanger for working in a closed circuit in the recovery of hot gases.</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Draining valve and ball valve</w:t>
      </w:r>
    </w:p>
    <w:p w:rsidR="00864F7F" w:rsidRPr="00864F7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Hot water recovery control thermostat.</w:t>
      </w:r>
    </w:p>
    <w:p w:rsidR="00864F7F" w:rsidRPr="0033108F" w:rsidRDefault="00864F7F" w:rsidP="00864F7F">
      <w:pPr>
        <w:numPr>
          <w:ilvl w:val="0"/>
          <w:numId w:val="5"/>
        </w:numPr>
        <w:autoSpaceDE w:val="0"/>
        <w:autoSpaceDN w:val="0"/>
        <w:adjustRightInd w:val="0"/>
        <w:jc w:val="both"/>
        <w:rPr>
          <w:rFonts w:ascii="Arial" w:hAnsi="Arial"/>
          <w:highlight w:val="yellow"/>
          <w:lang w:val="el-GR"/>
        </w:rPr>
      </w:pPr>
      <w:r w:rsidRPr="00864F7F">
        <w:rPr>
          <w:rFonts w:ascii="Arial" w:hAnsi="Arial"/>
          <w:highlight w:val="yellow"/>
          <w:lang w:val="el-GR"/>
        </w:rPr>
        <w:t>- Option for a 3-speed hot water circulation pump.</w:t>
      </w:r>
    </w:p>
    <w:p w:rsidR="0033108F" w:rsidRDefault="0033108F" w:rsidP="0033108F">
      <w:pPr>
        <w:autoSpaceDE w:val="0"/>
        <w:autoSpaceDN w:val="0"/>
        <w:adjustRightInd w:val="0"/>
        <w:jc w:val="both"/>
        <w:rPr>
          <w:rFonts w:ascii="Arial-BoldMT" w:hAnsi="Arial-BoldMT" w:cs="Arial-BoldMT"/>
          <w:b/>
          <w:bCs/>
          <w:noProof w:val="0"/>
          <w:sz w:val="18"/>
          <w:szCs w:val="18"/>
          <w:highlight w:val="yellow"/>
          <w:lang w:val="en-US"/>
        </w:rPr>
      </w:pPr>
    </w:p>
    <w:p w:rsidR="00455825" w:rsidRPr="00455825" w:rsidRDefault="00455825" w:rsidP="0033108F">
      <w:pPr>
        <w:autoSpaceDE w:val="0"/>
        <w:autoSpaceDN w:val="0"/>
        <w:adjustRightInd w:val="0"/>
        <w:jc w:val="both"/>
        <w:rPr>
          <w:rFonts w:ascii="Arial-BoldMT" w:hAnsi="Arial-BoldMT" w:cs="Arial-BoldMT"/>
          <w:b/>
          <w:bCs/>
          <w:noProof w:val="0"/>
          <w:sz w:val="18"/>
          <w:szCs w:val="18"/>
          <w:highlight w:val="yellow"/>
          <w:lang w:val="en-US"/>
        </w:rPr>
      </w:pPr>
    </w:p>
    <w:p w:rsidR="0033108F" w:rsidRPr="0033108F" w:rsidRDefault="0033108F" w:rsidP="0033108F">
      <w:pPr>
        <w:autoSpaceDE w:val="0"/>
        <w:autoSpaceDN w:val="0"/>
        <w:adjustRightInd w:val="0"/>
        <w:jc w:val="both"/>
        <w:rPr>
          <w:rFonts w:ascii="Arial-BoldMT" w:hAnsi="Arial-BoldMT" w:cs="Arial-BoldMT"/>
          <w:b/>
          <w:bCs/>
          <w:noProof w:val="0"/>
          <w:sz w:val="18"/>
          <w:szCs w:val="18"/>
          <w:highlight w:val="yellow"/>
          <w:lang w:val="el-GR"/>
        </w:rPr>
      </w:pPr>
      <w:proofErr w:type="spellStart"/>
      <w:r>
        <w:rPr>
          <w:rFonts w:ascii="Arial-BoldMT" w:hAnsi="Arial-BoldMT" w:cs="Arial-BoldMT"/>
          <w:b/>
          <w:bCs/>
          <w:noProof w:val="0"/>
          <w:sz w:val="18"/>
          <w:szCs w:val="18"/>
          <w:highlight w:val="yellow"/>
          <w:lang w:val="el-GR"/>
        </w:rPr>
        <w:t>Air</w:t>
      </w:r>
      <w:proofErr w:type="spellEnd"/>
      <w:r>
        <w:rPr>
          <w:rFonts w:ascii="Arial-BoldMT" w:hAnsi="Arial-BoldMT" w:cs="Arial-BoldMT"/>
          <w:b/>
          <w:bCs/>
          <w:noProof w:val="0"/>
          <w:sz w:val="18"/>
          <w:szCs w:val="18"/>
          <w:highlight w:val="yellow"/>
          <w:lang w:val="el-GR"/>
        </w:rPr>
        <w:t xml:space="preserve"> </w:t>
      </w:r>
      <w:proofErr w:type="spellStart"/>
      <w:r>
        <w:rPr>
          <w:rFonts w:ascii="Arial-BoldMT" w:hAnsi="Arial-BoldMT" w:cs="Arial-BoldMT"/>
          <w:b/>
          <w:bCs/>
          <w:noProof w:val="0"/>
          <w:sz w:val="18"/>
          <w:szCs w:val="18"/>
          <w:highlight w:val="yellow"/>
          <w:lang w:val="el-GR"/>
        </w:rPr>
        <w:t>fi</w:t>
      </w:r>
      <w:r w:rsidRPr="0033108F">
        <w:rPr>
          <w:rFonts w:ascii="Arial-BoldMT" w:hAnsi="Arial-BoldMT" w:cs="Arial-BoldMT"/>
          <w:b/>
          <w:bCs/>
          <w:noProof w:val="0"/>
          <w:sz w:val="18"/>
          <w:szCs w:val="18"/>
          <w:highlight w:val="yellow"/>
          <w:lang w:val="el-GR"/>
        </w:rPr>
        <w:t>lter</w:t>
      </w:r>
      <w:proofErr w:type="spellEnd"/>
    </w:p>
    <w:p w:rsidR="0033108F" w:rsidRPr="0033108F" w:rsidRDefault="00455825" w:rsidP="0033108F">
      <w:pPr>
        <w:jc w:val="both"/>
        <w:rPr>
          <w:rFonts w:ascii="Arial" w:hAnsi="Arial" w:cs="Arial"/>
          <w:lang w:val="en-US"/>
        </w:rPr>
      </w:pPr>
      <w:r>
        <w:rPr>
          <w:rFonts w:ascii="Arial" w:hAnsi="Arial" w:cs="Arial"/>
          <w:highlight w:val="yellow"/>
          <w:lang w:val="en-US"/>
        </w:rPr>
        <w:t>U</w:t>
      </w:r>
      <w:r w:rsidR="0033108F" w:rsidRPr="0033108F">
        <w:rPr>
          <w:rFonts w:ascii="Arial" w:hAnsi="Arial" w:cs="Arial"/>
          <w:highlight w:val="yellow"/>
          <w:lang w:val="en-US"/>
        </w:rPr>
        <w:t xml:space="preserve">nits </w:t>
      </w:r>
      <w:r>
        <w:rPr>
          <w:rFonts w:ascii="Arial" w:hAnsi="Arial" w:cs="Arial"/>
          <w:highlight w:val="yellow"/>
          <w:lang w:val="en-US"/>
        </w:rPr>
        <w:t>will</w:t>
      </w:r>
      <w:r w:rsidR="0033108F" w:rsidRPr="0033108F">
        <w:rPr>
          <w:rFonts w:ascii="Arial" w:hAnsi="Arial" w:cs="Arial"/>
          <w:highlight w:val="yellow"/>
          <w:lang w:val="en-US"/>
        </w:rPr>
        <w:t xml:space="preserve"> include a frame with gravimetric fi ters in the air return </w:t>
      </w:r>
      <w:r>
        <w:rPr>
          <w:rFonts w:ascii="Arial" w:hAnsi="Arial" w:cs="Arial"/>
          <w:highlight w:val="yellow"/>
          <w:lang w:val="en-US"/>
        </w:rPr>
        <w:t>of</w:t>
      </w:r>
      <w:r w:rsidR="0033108F" w:rsidRPr="0033108F">
        <w:rPr>
          <w:rFonts w:ascii="Arial" w:hAnsi="Arial" w:cs="Arial"/>
          <w:highlight w:val="yellow"/>
          <w:lang w:val="en-US"/>
        </w:rPr>
        <w:t xml:space="preserve"> the unit. The frame is assembled on a </w:t>
      </w:r>
      <w:r>
        <w:rPr>
          <w:rFonts w:ascii="Arial" w:hAnsi="Arial" w:cs="Arial"/>
          <w:highlight w:val="yellow"/>
          <w:lang w:val="en-US"/>
        </w:rPr>
        <w:t>profi</w:t>
      </w:r>
      <w:r w:rsidR="0033108F" w:rsidRPr="0033108F">
        <w:rPr>
          <w:rFonts w:ascii="Arial" w:hAnsi="Arial" w:cs="Arial"/>
          <w:highlight w:val="yellow"/>
          <w:lang w:val="en-US"/>
        </w:rPr>
        <w:t>le made of moveable steel metal which can be removed.</w:t>
      </w:r>
    </w:p>
    <w:sectPr w:rsidR="0033108F" w:rsidRPr="0033108F" w:rsidSect="007C6849">
      <w:headerReference w:type="default" r:id="rId9"/>
      <w:footerReference w:type="even" r:id="rId10"/>
      <w:footerReference w:type="default" r:id="rId11"/>
      <w:headerReference w:type="first" r:id="rId12"/>
      <w:footerReference w:type="first" r:id="rId13"/>
      <w:pgSz w:w="11906" w:h="16838" w:code="9"/>
      <w:pgMar w:top="558" w:right="907" w:bottom="1418" w:left="993"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B25" w:rsidRDefault="002C7B25">
      <w:r>
        <w:separator/>
      </w:r>
    </w:p>
  </w:endnote>
  <w:endnote w:type="continuationSeparator" w:id="0">
    <w:p w:rsidR="002C7B25" w:rsidRDefault="002C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altName w:val="Times New Roman"/>
    <w:charset w:val="00"/>
    <w:family w:val="auto"/>
    <w:pitch w:val="variable"/>
    <w:sig w:usb0="00000001" w:usb1="00000000" w:usb2="00000000" w:usb3="00000000" w:csb0="0000001B"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Helvetica Linotype">
    <w:altName w:val="Arial"/>
    <w:panose1 w:val="00000000000000000000"/>
    <w:charset w:val="00"/>
    <w:family w:val="swiss"/>
    <w:notTrueType/>
    <w:pitch w:val="default"/>
    <w:sig w:usb0="00000003" w:usb1="00000000" w:usb2="00000000" w:usb3="00000000" w:csb0="00000001" w:csb1="00000000"/>
  </w:font>
  <w:font w:name="TimesTenLT-Roman">
    <w:altName w:val="MS Mincho"/>
    <w:panose1 w:val="00000000000000000000"/>
    <w:charset w:val="80"/>
    <w:family w:val="roman"/>
    <w:notTrueType/>
    <w:pitch w:val="default"/>
    <w:sig w:usb0="00000001" w:usb1="08070000" w:usb2="00000010" w:usb3="00000000" w:csb0="00020000" w:csb1="00000000"/>
  </w:font>
  <w:font w:name="ArialMT">
    <w:altName w:val="Arial"/>
    <w:panose1 w:val="00000000000000000000"/>
    <w:charset w:val="00"/>
    <w:family w:val="swiss"/>
    <w:notTrueType/>
    <w:pitch w:val="default"/>
    <w:sig w:usb0="00000083" w:usb1="00000000" w:usb2="00000000" w:usb3="00000000" w:csb0="00000009" w:csb1="00000000"/>
  </w:font>
  <w:font w:name="Calibri">
    <w:panose1 w:val="020F0502020204030204"/>
    <w:charset w:val="A1"/>
    <w:family w:val="swiss"/>
    <w:pitch w:val="variable"/>
    <w:sig w:usb0="E00002FF" w:usb1="4000ACFF" w:usb2="00000001" w:usb3="00000000" w:csb0="0000019F" w:csb1="00000000"/>
  </w:font>
  <w:font w:name="Arial Black">
    <w:panose1 w:val="020B0A04020102020204"/>
    <w:charset w:val="A1"/>
    <w:family w:val="swiss"/>
    <w:pitch w:val="variable"/>
    <w:sig w:usb0="00000287" w:usb1="00000000" w:usb2="00000000" w:usb3="00000000" w:csb0="0000009F" w:csb1="00000000"/>
  </w:font>
  <w:font w:name="Arial-BoldMT">
    <w:altName w:val="Arial"/>
    <w:panose1 w:val="00000000000000000000"/>
    <w:charset w:val="00"/>
    <w:family w:val="swiss"/>
    <w:notTrueType/>
    <w:pitch w:val="default"/>
    <w:sig w:usb0="00000003" w:usb1="00000000" w:usb2="00000000" w:usb3="00000000" w:csb0="00000001" w:csb1="00000000"/>
  </w:font>
  <w:font w:name="DIN-Bold">
    <w:altName w:val="Arial"/>
    <w:panose1 w:val="00000000000000000000"/>
    <w:charset w:val="00"/>
    <w:family w:val="swiss"/>
    <w:notTrueType/>
    <w:pitch w:val="default"/>
    <w:sig w:usb0="00000003" w:usb1="00000000" w:usb2="00000000" w:usb3="00000000" w:csb0="00000001" w:csb1="00000000"/>
  </w:font>
  <w:font w:name="HelveticaLinotype-Bold">
    <w:altName w:val="Times New Roman"/>
    <w:panose1 w:val="00000000000000000000"/>
    <w:charset w:val="A1"/>
    <w:family w:val="auto"/>
    <w:notTrueType/>
    <w:pitch w:val="default"/>
    <w:sig w:usb0="0000000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rsidR="00F37A47" w:rsidRDefault="00F37A4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B681D" w:rsidRDefault="00F37A47"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321E6C">
      <w:rPr>
        <w:lang w:val="en-GB"/>
      </w:rPr>
      <w:t>4</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F37A47" w:rsidRPr="003B681D" w:rsidRDefault="00F37A47">
    <w:pPr>
      <w:pStyle w:val="Footer"/>
      <w:rPr>
        <w:lang w:val="en-GB"/>
      </w:rPr>
    </w:pPr>
    <w:r>
      <w:rPr>
        <w:lang w:val="en-GB"/>
      </w:rPr>
      <w:tab/>
    </w:r>
    <w:r>
      <w:rPr>
        <w:lang w:val="en-GB"/>
      </w:rPr>
      <w:tab/>
    </w:r>
    <w:r w:rsidRPr="008D277A">
      <w:rPr>
        <w:sz w:val="16"/>
        <w:szCs w:val="16"/>
        <w:lang w:val="en-GB"/>
      </w:rPr>
      <w:t>Order No.135</w:t>
    </w:r>
    <w:r>
      <w:rPr>
        <w:sz w:val="16"/>
        <w:szCs w:val="16"/>
        <w:lang w:val="en-GB"/>
      </w:rPr>
      <w:t>41, 09</w:t>
    </w:r>
    <w:r w:rsidRPr="008D277A">
      <w:rPr>
        <w:sz w:val="16"/>
        <w:szCs w:val="16"/>
        <w:lang w:val="en-GB"/>
      </w:rPr>
      <w:t>.2014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Default="00F37A47" w:rsidP="00E70E00">
    <w:pPr>
      <w:pStyle w:val="Footer"/>
      <w:ind w:right="360" w:firstLine="360"/>
    </w:pPr>
  </w:p>
  <w:p w:rsidR="00F37A47" w:rsidRPr="007E30CC" w:rsidRDefault="00F37A47"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7B5578">
      <w:rPr>
        <w:color w:val="0000FF"/>
        <w:sz w:val="16"/>
        <w:lang w:val="en-US"/>
      </w:rPr>
      <w:t>May. 30,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B25" w:rsidRDefault="002C7B25">
      <w:r>
        <w:separator/>
      </w:r>
    </w:p>
  </w:footnote>
  <w:footnote w:type="continuationSeparator" w:id="0">
    <w:p w:rsidR="002C7B25" w:rsidRDefault="002C7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3A439B" w:rsidRDefault="00F37A47"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3A439B">
      <w:rPr>
        <w:rFonts w:ascii="Arial" w:hAnsi="Arial" w:cs="Arial"/>
        <w:i/>
        <w:iCs/>
        <w:color w:val="0000FF"/>
        <w:sz w:val="16"/>
        <w:lang w:val="el-GR"/>
      </w:rPr>
      <w:t xml:space="preserve">           </w:t>
    </w:r>
    <w:r w:rsidRPr="003A439B">
      <w:rPr>
        <w:rFonts w:ascii="Arial" w:hAnsi="Arial" w:cs="Arial"/>
        <w:lang w:val="el-GR"/>
      </w:rPr>
      <w:t xml:space="preserve">   </w:t>
    </w:r>
    <w:r>
      <w:rPr>
        <w:rFonts w:ascii="Arial" w:hAnsi="Arial" w:cs="Arial"/>
        <w:lang w:val="el-GR" w:eastAsia="el-GR"/>
      </w:rPr>
      <w:drawing>
        <wp:inline distT="0" distB="0" distL="0" distR="0" wp14:anchorId="0ECD335F" wp14:editId="71388F56">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3A439B" w:rsidRDefault="00F37A47" w:rsidP="00AB2195">
    <w:pPr>
      <w:pStyle w:val="Header"/>
      <w:rPr>
        <w:rFonts w:ascii="Arial" w:hAnsi="Arial" w:cs="Arial"/>
        <w:color w:val="0000FF"/>
        <w:sz w:val="16"/>
        <w:lang w:val="el-GR"/>
      </w:rPr>
    </w:pPr>
    <w:r w:rsidRPr="003A439B">
      <w:rPr>
        <w:rFonts w:ascii="Arial" w:hAnsi="Arial" w:cs="Arial"/>
        <w:color w:val="0000FF"/>
        <w:sz w:val="16"/>
        <w:lang w:val="el-GR"/>
      </w:rPr>
      <w:t xml:space="preserve">                        </w:t>
    </w:r>
  </w:p>
  <w:p w:rsidR="000429F8" w:rsidRDefault="000429F8" w:rsidP="000429F8">
    <w:pPr>
      <w:autoSpaceDE w:val="0"/>
      <w:autoSpaceDN w:val="0"/>
      <w:adjustRightInd w:val="0"/>
      <w:jc w:val="center"/>
      <w:rPr>
        <w:rFonts w:ascii="DIN-Bold" w:hAnsi="DIN-Bold" w:cs="DIN-Bold"/>
        <w:b/>
        <w:bCs/>
        <w:noProof w:val="0"/>
        <w:sz w:val="38"/>
        <w:szCs w:val="38"/>
        <w:lang w:val="en-US"/>
      </w:rPr>
    </w:pPr>
    <w:proofErr w:type="spellStart"/>
    <w:r>
      <w:rPr>
        <w:rFonts w:ascii="HelveticaLinotype-Bold" w:hAnsi="HelveticaLinotype-Bold" w:cs="HelveticaLinotype-Bold"/>
        <w:b/>
        <w:bCs/>
        <w:noProof w:val="0"/>
        <w:sz w:val="24"/>
        <w:szCs w:val="24"/>
        <w:lang w:val="el-GR"/>
      </w:rPr>
      <w:t>Ductable</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air</w:t>
    </w:r>
    <w:proofErr w:type="spellEnd"/>
    <w:r>
      <w:rPr>
        <w:rFonts w:ascii="HelveticaLinotype-Bold" w:hAnsi="HelveticaLinotype-Bold" w:cs="HelveticaLinotype-Bold"/>
        <w:b/>
        <w:bCs/>
        <w:noProof w:val="0"/>
        <w:sz w:val="24"/>
        <w:szCs w:val="24"/>
        <w:lang w:val="el-GR"/>
      </w:rPr>
      <w:t>-</w:t>
    </w:r>
    <w:proofErr w:type="spellStart"/>
    <w:r>
      <w:rPr>
        <w:rFonts w:ascii="HelveticaLinotype-Bold" w:hAnsi="HelveticaLinotype-Bold" w:cs="HelveticaLinotype-Bold"/>
        <w:b/>
        <w:bCs/>
        <w:noProof w:val="0"/>
        <w:sz w:val="24"/>
        <w:szCs w:val="24"/>
        <w:lang w:val="el-GR"/>
      </w:rPr>
      <w:t>cooled</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scroll</w:t>
    </w:r>
    <w:proofErr w:type="spellEnd"/>
    <w:r>
      <w:rPr>
        <w:rFonts w:asciiTheme="minorHAnsi" w:hAnsiTheme="minorHAnsi" w:cs="HelveticaLinotype-Bold"/>
        <w:b/>
        <w:bCs/>
        <w:noProof w:val="0"/>
        <w:sz w:val="24"/>
        <w:szCs w:val="24"/>
        <w:lang w:val="en-US"/>
      </w:rPr>
      <w:t xml:space="preserve"> </w:t>
    </w:r>
    <w:proofErr w:type="spellStart"/>
    <w:r w:rsidRPr="000429F8">
      <w:rPr>
        <w:rFonts w:ascii="HelveticaLinotype-Bold" w:hAnsi="HelveticaLinotype-Bold" w:cs="HelveticaLinotype-Bold"/>
        <w:b/>
        <w:bCs/>
        <w:noProof w:val="0"/>
        <w:sz w:val="24"/>
        <w:szCs w:val="24"/>
        <w:lang w:val="el-GR"/>
      </w:rPr>
      <w:t>chillers</w:t>
    </w:r>
    <w:proofErr w:type="spellEnd"/>
  </w:p>
  <w:p w:rsidR="000641E6" w:rsidRPr="000429F8" w:rsidRDefault="00D048AD" w:rsidP="000429F8">
    <w:pPr>
      <w:autoSpaceDE w:val="0"/>
      <w:autoSpaceDN w:val="0"/>
      <w:adjustRightInd w:val="0"/>
      <w:jc w:val="center"/>
      <w:rPr>
        <w:rFonts w:asciiTheme="minorHAnsi" w:hAnsiTheme="minorHAnsi" w:cs="HelveticaLinotype-Bold"/>
        <w:b/>
        <w:bCs/>
        <w:noProof w:val="0"/>
        <w:sz w:val="24"/>
        <w:szCs w:val="24"/>
        <w:lang w:val="en-US"/>
      </w:rPr>
    </w:pPr>
    <w:proofErr w:type="spellStart"/>
    <w:r>
      <w:rPr>
        <w:rFonts w:ascii="HelveticaLinotype-Bold" w:hAnsi="HelveticaLinotype-Bold" w:cs="HelveticaLinotype-Bold"/>
        <w:b/>
        <w:bCs/>
        <w:noProof w:val="0"/>
        <w:sz w:val="24"/>
        <w:szCs w:val="24"/>
        <w:lang w:val="el-GR"/>
      </w:rPr>
      <w:t>Nominal</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cooling</w:t>
    </w:r>
    <w:proofErr w:type="spellEnd"/>
    <w:r>
      <w:rPr>
        <w:rFonts w:ascii="HelveticaLinotype-Bold" w:hAnsi="HelveticaLinotype-Bold" w:cs="HelveticaLinotype-Bold"/>
        <w:b/>
        <w:bCs/>
        <w:noProof w:val="0"/>
        <w:sz w:val="24"/>
        <w:szCs w:val="24"/>
        <w:lang w:val="el-GR"/>
      </w:rPr>
      <w:t xml:space="preserve"> </w:t>
    </w:r>
    <w:proofErr w:type="spellStart"/>
    <w:r>
      <w:rPr>
        <w:rFonts w:ascii="HelveticaLinotype-Bold" w:hAnsi="HelveticaLinotype-Bold" w:cs="HelveticaLinotype-Bold"/>
        <w:b/>
        <w:bCs/>
        <w:noProof w:val="0"/>
        <w:sz w:val="24"/>
        <w:szCs w:val="24"/>
        <w:lang w:val="el-GR"/>
      </w:rPr>
      <w:t>capacity</w:t>
    </w:r>
    <w:proofErr w:type="spellEnd"/>
    <w:r>
      <w:rPr>
        <w:rFonts w:ascii="HelveticaLinotype-Bold" w:hAnsi="HelveticaLinotype-Bold" w:cs="HelveticaLinotype-Bold"/>
        <w:b/>
        <w:bCs/>
        <w:noProof w:val="0"/>
        <w:sz w:val="24"/>
        <w:szCs w:val="24"/>
        <w:lang w:val="el-GR"/>
      </w:rPr>
      <w:t xml:space="preserve"> </w:t>
    </w:r>
    <w:r w:rsidR="000429F8" w:rsidRPr="000429F8">
      <w:rPr>
        <w:rFonts w:ascii="HelveticaLinotype-Bold" w:hAnsi="HelveticaLinotype-Bold" w:cs="HelveticaLinotype-Bold"/>
        <w:b/>
        <w:bCs/>
        <w:noProof w:val="0"/>
        <w:sz w:val="24"/>
        <w:szCs w:val="24"/>
        <w:lang w:val="el-GR"/>
      </w:rPr>
      <w:t xml:space="preserve">17,7 - 36,0 </w:t>
    </w:r>
    <w:proofErr w:type="spellStart"/>
    <w:r w:rsidR="000429F8" w:rsidRPr="000429F8">
      <w:rPr>
        <w:rFonts w:ascii="HelveticaLinotype-Bold" w:hAnsi="HelveticaLinotype-Bold" w:cs="HelveticaLinotype-Bold"/>
        <w:b/>
        <w:bCs/>
        <w:noProof w:val="0"/>
        <w:sz w:val="24"/>
        <w:szCs w:val="24"/>
        <w:lang w:val="el-GR"/>
      </w:rPr>
      <w:t>kW</w:t>
    </w:r>
    <w:proofErr w:type="spellEnd"/>
  </w:p>
  <w:p w:rsidR="00F37A47" w:rsidRPr="003A439B" w:rsidRDefault="00F37A47" w:rsidP="00AB2195">
    <w:pPr>
      <w:rPr>
        <w:rFonts w:ascii="Arial" w:hAnsi="Arial" w:cs="Arial"/>
        <w:lang w:val="el-GR"/>
      </w:rPr>
    </w:pPr>
  </w:p>
  <w:p w:rsidR="00D048AD" w:rsidRDefault="00D048AD" w:rsidP="00D048AD">
    <w:pPr>
      <w:pStyle w:val="Header"/>
      <w:rPr>
        <w:rFonts w:ascii="Arial" w:hAnsi="Arial" w:cs="Arial"/>
        <w:b/>
        <w:bCs/>
        <w:i/>
        <w:iCs/>
        <w:noProof w:val="0"/>
        <w:color w:val="000000"/>
        <w:lang w:val="en-US"/>
      </w:rPr>
    </w:pPr>
    <w:r>
      <w:rPr>
        <w:rFonts w:ascii="Arial" w:hAnsi="Arial" w:cs="Arial"/>
        <w:b/>
        <w:bCs/>
        <w:i/>
        <w:iCs/>
        <w:noProof w:val="0"/>
        <w:color w:val="000000"/>
        <w:lang w:val="en-US"/>
      </w:rPr>
      <w:t>Carrier model:</w:t>
    </w:r>
  </w:p>
  <w:p w:rsidR="00B4620C" w:rsidRPr="00B4620C" w:rsidRDefault="000429F8"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30PA</w:t>
    </w:r>
    <w:r w:rsidRPr="000429F8">
      <w:rPr>
        <w:rFonts w:ascii="Arial" w:hAnsi="Arial" w:cs="Arial"/>
        <w:b/>
        <w:bCs/>
        <w:i/>
        <w:iCs/>
        <w:noProof w:val="0"/>
        <w:color w:val="000000"/>
        <w:sz w:val="32"/>
        <w:lang w:val="en-US"/>
      </w:rPr>
      <w:t>/PAC</w:t>
    </w:r>
  </w:p>
  <w:p w:rsidR="00D048AD" w:rsidRPr="00AC4BA9" w:rsidRDefault="00D048AD" w:rsidP="00D048AD">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Pr="000535CD" w:rsidRDefault="00F37A47">
    <w:pPr>
      <w:pStyle w:val="Header"/>
      <w:pBdr>
        <w:bottom w:val="single" w:sz="12" w:space="0" w:color="auto"/>
      </w:pBdr>
      <w:rPr>
        <w:rFonts w:ascii="Times-Roman" w:hAnsi="Times-Roman"/>
        <w:b/>
        <w:i/>
        <w:noProof w:val="0"/>
        <w:color w:val="000000"/>
        <w:lang w:val="el-GR"/>
      </w:rPr>
    </w:pPr>
  </w:p>
  <w:p w:rsidR="00F37A47" w:rsidRPr="000535CD" w:rsidRDefault="00F37A47">
    <w:pPr>
      <w:pStyle w:val="Header"/>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47" w:rsidRPr="00AC4BA9" w:rsidRDefault="00F37A47"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428523D" wp14:editId="09E7C9BA">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F37A47" w:rsidRPr="00AC4BA9" w:rsidRDefault="00F37A47"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F37A47" w:rsidRPr="00AC4BA9" w:rsidRDefault="00F37A47"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F37A47" w:rsidRPr="00AC4BA9" w:rsidRDefault="00F37A47" w:rsidP="00AD75BC">
    <w:pPr>
      <w:pStyle w:val="Heading1"/>
      <w:rPr>
        <w:rFonts w:ascii="Arial" w:hAnsi="Arial" w:cs="Arial"/>
        <w:sz w:val="24"/>
        <w:lang w:val="en-US"/>
      </w:rPr>
    </w:pPr>
    <w:r w:rsidRPr="00AC4BA9">
      <w:rPr>
        <w:rFonts w:ascii="Arial" w:hAnsi="Arial" w:cs="Arial"/>
        <w:sz w:val="24"/>
        <w:lang w:val="en-US"/>
      </w:rPr>
      <w:t>Cooling capacity range: 40 to 160 kW</w:t>
    </w:r>
  </w:p>
  <w:p w:rsidR="00F37A47" w:rsidRPr="00AC4BA9" w:rsidRDefault="00F37A47" w:rsidP="00AD75BC">
    <w:pPr>
      <w:rPr>
        <w:rFonts w:ascii="Arial" w:hAnsi="Arial" w:cs="Arial"/>
        <w:lang w:val="en-US"/>
      </w:rPr>
    </w:pPr>
  </w:p>
  <w:p w:rsidR="00F37A47" w:rsidRPr="00AC4BA9" w:rsidRDefault="00F37A47"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F37A47" w:rsidRPr="00AC4BA9" w:rsidRDefault="00F37A47"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F37A47" w:rsidRDefault="00F37A47">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1C3296B3" wp14:editId="5BCC185C">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D665EEB"/>
    <w:multiLevelType w:val="hybridMultilevel"/>
    <w:tmpl w:val="557A7C38"/>
    <w:lvl w:ilvl="0" w:tplc="558067CC">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4">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6">
    <w:nsid w:val="52AC5EE0"/>
    <w:multiLevelType w:val="hybridMultilevel"/>
    <w:tmpl w:val="2A4AD310"/>
    <w:lvl w:ilvl="0" w:tplc="CFDCD280">
      <w:start w:val="2"/>
      <w:numFmt w:val="bullet"/>
      <w:pStyle w:val="Puce3"/>
      <w:lvlText w:val="-"/>
      <w:lvlJc w:val="left"/>
      <w:pPr>
        <w:tabs>
          <w:tab w:val="num" w:pos="1070"/>
        </w:tabs>
        <w:ind w:left="1070" w:hanging="360"/>
      </w:pPr>
      <w:rPr>
        <w:rFonts w:ascii="Times New Roman" w:eastAsia="Times New Roman" w:hAnsi="Times New Roman" w:cs="Times New Roman" w:hint="default"/>
      </w:rPr>
    </w:lvl>
    <w:lvl w:ilvl="1" w:tplc="1936B004">
      <w:start w:val="1"/>
      <w:numFmt w:val="bullet"/>
      <w:lvlText w:val="o"/>
      <w:lvlJc w:val="left"/>
      <w:pPr>
        <w:tabs>
          <w:tab w:val="num" w:pos="1790"/>
        </w:tabs>
        <w:ind w:left="1790" w:hanging="360"/>
      </w:pPr>
      <w:rPr>
        <w:rFonts w:ascii="Courier New" w:hAnsi="Courier New" w:hint="default"/>
      </w:rPr>
    </w:lvl>
    <w:lvl w:ilvl="2" w:tplc="07D01BD2" w:tentative="1">
      <w:start w:val="1"/>
      <w:numFmt w:val="bullet"/>
      <w:lvlText w:val=""/>
      <w:lvlJc w:val="left"/>
      <w:pPr>
        <w:tabs>
          <w:tab w:val="num" w:pos="2510"/>
        </w:tabs>
        <w:ind w:left="2510" w:hanging="360"/>
      </w:pPr>
      <w:rPr>
        <w:rFonts w:ascii="Wingdings" w:hAnsi="Wingdings" w:hint="default"/>
      </w:rPr>
    </w:lvl>
    <w:lvl w:ilvl="3" w:tplc="A938440A" w:tentative="1">
      <w:start w:val="1"/>
      <w:numFmt w:val="bullet"/>
      <w:lvlText w:val=""/>
      <w:lvlJc w:val="left"/>
      <w:pPr>
        <w:tabs>
          <w:tab w:val="num" w:pos="3230"/>
        </w:tabs>
        <w:ind w:left="3230" w:hanging="360"/>
      </w:pPr>
      <w:rPr>
        <w:rFonts w:ascii="Symbol" w:hAnsi="Symbol" w:hint="default"/>
      </w:rPr>
    </w:lvl>
    <w:lvl w:ilvl="4" w:tplc="A232EC88" w:tentative="1">
      <w:start w:val="1"/>
      <w:numFmt w:val="bullet"/>
      <w:lvlText w:val="o"/>
      <w:lvlJc w:val="left"/>
      <w:pPr>
        <w:tabs>
          <w:tab w:val="num" w:pos="3950"/>
        </w:tabs>
        <w:ind w:left="3950" w:hanging="360"/>
      </w:pPr>
      <w:rPr>
        <w:rFonts w:ascii="Courier New" w:hAnsi="Courier New" w:hint="default"/>
      </w:rPr>
    </w:lvl>
    <w:lvl w:ilvl="5" w:tplc="9E3CE290" w:tentative="1">
      <w:start w:val="1"/>
      <w:numFmt w:val="bullet"/>
      <w:lvlText w:val=""/>
      <w:lvlJc w:val="left"/>
      <w:pPr>
        <w:tabs>
          <w:tab w:val="num" w:pos="4670"/>
        </w:tabs>
        <w:ind w:left="4670" w:hanging="360"/>
      </w:pPr>
      <w:rPr>
        <w:rFonts w:ascii="Wingdings" w:hAnsi="Wingdings" w:hint="default"/>
      </w:rPr>
    </w:lvl>
    <w:lvl w:ilvl="6" w:tplc="710E7FFC" w:tentative="1">
      <w:start w:val="1"/>
      <w:numFmt w:val="bullet"/>
      <w:lvlText w:val=""/>
      <w:lvlJc w:val="left"/>
      <w:pPr>
        <w:tabs>
          <w:tab w:val="num" w:pos="5390"/>
        </w:tabs>
        <w:ind w:left="5390" w:hanging="360"/>
      </w:pPr>
      <w:rPr>
        <w:rFonts w:ascii="Symbol" w:hAnsi="Symbol" w:hint="default"/>
      </w:rPr>
    </w:lvl>
    <w:lvl w:ilvl="7" w:tplc="48069AB2" w:tentative="1">
      <w:start w:val="1"/>
      <w:numFmt w:val="bullet"/>
      <w:lvlText w:val="o"/>
      <w:lvlJc w:val="left"/>
      <w:pPr>
        <w:tabs>
          <w:tab w:val="num" w:pos="6110"/>
        </w:tabs>
        <w:ind w:left="6110" w:hanging="360"/>
      </w:pPr>
      <w:rPr>
        <w:rFonts w:ascii="Courier New" w:hAnsi="Courier New" w:hint="default"/>
      </w:rPr>
    </w:lvl>
    <w:lvl w:ilvl="8" w:tplc="4D0C1BE6" w:tentative="1">
      <w:start w:val="1"/>
      <w:numFmt w:val="bullet"/>
      <w:lvlText w:val=""/>
      <w:lvlJc w:val="left"/>
      <w:pPr>
        <w:tabs>
          <w:tab w:val="num" w:pos="6830"/>
        </w:tabs>
        <w:ind w:left="6830" w:hanging="360"/>
      </w:pPr>
      <w:rPr>
        <w:rFonts w:ascii="Wingdings" w:hAnsi="Wingdings" w:hint="default"/>
      </w:rPr>
    </w:lvl>
  </w:abstractNum>
  <w:abstractNum w:abstractNumId="7">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74B3B6C"/>
    <w:multiLevelType w:val="hybridMultilevel"/>
    <w:tmpl w:val="5A56EE34"/>
    <w:lvl w:ilvl="0" w:tplc="7576B56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9"/>
  </w:num>
  <w:num w:numId="6">
    <w:abstractNumId w:val="2"/>
  </w:num>
  <w:num w:numId="7">
    <w:abstractNumId w:val="8"/>
  </w:num>
  <w:num w:numId="8">
    <w:abstractNumId w:val="4"/>
  </w:num>
  <w:num w:numId="9">
    <w:abstractNumId w:val="7"/>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02928"/>
    <w:rsid w:val="00014901"/>
    <w:rsid w:val="00017BFE"/>
    <w:rsid w:val="00021CA6"/>
    <w:rsid w:val="00022469"/>
    <w:rsid w:val="0003055A"/>
    <w:rsid w:val="00032415"/>
    <w:rsid w:val="00032595"/>
    <w:rsid w:val="0004221A"/>
    <w:rsid w:val="000429AE"/>
    <w:rsid w:val="000429F8"/>
    <w:rsid w:val="000432BA"/>
    <w:rsid w:val="0004624D"/>
    <w:rsid w:val="000535CD"/>
    <w:rsid w:val="0005515A"/>
    <w:rsid w:val="00055517"/>
    <w:rsid w:val="000577E3"/>
    <w:rsid w:val="00063EE7"/>
    <w:rsid w:val="0006419C"/>
    <w:rsid w:val="000641E6"/>
    <w:rsid w:val="00066963"/>
    <w:rsid w:val="00067BE1"/>
    <w:rsid w:val="00070E3F"/>
    <w:rsid w:val="000747E9"/>
    <w:rsid w:val="00080AE0"/>
    <w:rsid w:val="00085949"/>
    <w:rsid w:val="00087324"/>
    <w:rsid w:val="000875B0"/>
    <w:rsid w:val="00091436"/>
    <w:rsid w:val="00093FC1"/>
    <w:rsid w:val="00094712"/>
    <w:rsid w:val="00096069"/>
    <w:rsid w:val="000965BC"/>
    <w:rsid w:val="000A0460"/>
    <w:rsid w:val="000A3364"/>
    <w:rsid w:val="000A38BA"/>
    <w:rsid w:val="000A70C7"/>
    <w:rsid w:val="000A7689"/>
    <w:rsid w:val="000A7CB7"/>
    <w:rsid w:val="000B17AD"/>
    <w:rsid w:val="000C1064"/>
    <w:rsid w:val="000C3BB2"/>
    <w:rsid w:val="000C6EC2"/>
    <w:rsid w:val="000D2BE3"/>
    <w:rsid w:val="000D7726"/>
    <w:rsid w:val="000E4382"/>
    <w:rsid w:val="000F26E9"/>
    <w:rsid w:val="000F2B0C"/>
    <w:rsid w:val="000F73BA"/>
    <w:rsid w:val="001010AC"/>
    <w:rsid w:val="00101A94"/>
    <w:rsid w:val="0010288B"/>
    <w:rsid w:val="00104227"/>
    <w:rsid w:val="001048DB"/>
    <w:rsid w:val="00104D94"/>
    <w:rsid w:val="001103F0"/>
    <w:rsid w:val="00112545"/>
    <w:rsid w:val="0011270E"/>
    <w:rsid w:val="001152C0"/>
    <w:rsid w:val="00116F1C"/>
    <w:rsid w:val="00117244"/>
    <w:rsid w:val="0012073A"/>
    <w:rsid w:val="00124CD5"/>
    <w:rsid w:val="00136D2E"/>
    <w:rsid w:val="00137828"/>
    <w:rsid w:val="00137A8D"/>
    <w:rsid w:val="00144A77"/>
    <w:rsid w:val="0014549D"/>
    <w:rsid w:val="0014785C"/>
    <w:rsid w:val="00152160"/>
    <w:rsid w:val="0015404E"/>
    <w:rsid w:val="00156689"/>
    <w:rsid w:val="001667DA"/>
    <w:rsid w:val="001732FE"/>
    <w:rsid w:val="001733DD"/>
    <w:rsid w:val="0017608E"/>
    <w:rsid w:val="00187B0F"/>
    <w:rsid w:val="00193A49"/>
    <w:rsid w:val="001A0A22"/>
    <w:rsid w:val="001A5B9C"/>
    <w:rsid w:val="001B38E9"/>
    <w:rsid w:val="001B39F4"/>
    <w:rsid w:val="001B4F7E"/>
    <w:rsid w:val="001C22C8"/>
    <w:rsid w:val="001C3658"/>
    <w:rsid w:val="001D0801"/>
    <w:rsid w:val="001D50F8"/>
    <w:rsid w:val="001D7613"/>
    <w:rsid w:val="001E6640"/>
    <w:rsid w:val="001F1CE0"/>
    <w:rsid w:val="001F24DC"/>
    <w:rsid w:val="001F3031"/>
    <w:rsid w:val="001F3723"/>
    <w:rsid w:val="001F47AA"/>
    <w:rsid w:val="001F533E"/>
    <w:rsid w:val="001F58C9"/>
    <w:rsid w:val="0020144C"/>
    <w:rsid w:val="00205703"/>
    <w:rsid w:val="00212D00"/>
    <w:rsid w:val="00213D5F"/>
    <w:rsid w:val="00214EFF"/>
    <w:rsid w:val="0021612D"/>
    <w:rsid w:val="00217A3E"/>
    <w:rsid w:val="0022193B"/>
    <w:rsid w:val="00221D71"/>
    <w:rsid w:val="002220E0"/>
    <w:rsid w:val="00222437"/>
    <w:rsid w:val="002240C1"/>
    <w:rsid w:val="0022718D"/>
    <w:rsid w:val="00230CBA"/>
    <w:rsid w:val="00231E27"/>
    <w:rsid w:val="00236507"/>
    <w:rsid w:val="00237A2E"/>
    <w:rsid w:val="002417DC"/>
    <w:rsid w:val="0025384D"/>
    <w:rsid w:val="00257580"/>
    <w:rsid w:val="00261600"/>
    <w:rsid w:val="00264A0A"/>
    <w:rsid w:val="00265B7C"/>
    <w:rsid w:val="00265C60"/>
    <w:rsid w:val="00266EE3"/>
    <w:rsid w:val="0027302E"/>
    <w:rsid w:val="00277B33"/>
    <w:rsid w:val="0028306B"/>
    <w:rsid w:val="00284FED"/>
    <w:rsid w:val="00286685"/>
    <w:rsid w:val="002970DB"/>
    <w:rsid w:val="002A7255"/>
    <w:rsid w:val="002B03F0"/>
    <w:rsid w:val="002B11F9"/>
    <w:rsid w:val="002B2ABB"/>
    <w:rsid w:val="002C4C1C"/>
    <w:rsid w:val="002C7B25"/>
    <w:rsid w:val="002D4814"/>
    <w:rsid w:val="002E4107"/>
    <w:rsid w:val="002F20B0"/>
    <w:rsid w:val="002F5171"/>
    <w:rsid w:val="0030136E"/>
    <w:rsid w:val="00301F71"/>
    <w:rsid w:val="00302DF8"/>
    <w:rsid w:val="003067D1"/>
    <w:rsid w:val="003074E0"/>
    <w:rsid w:val="003103CF"/>
    <w:rsid w:val="00315AAF"/>
    <w:rsid w:val="00317B32"/>
    <w:rsid w:val="003216DA"/>
    <w:rsid w:val="00321E6C"/>
    <w:rsid w:val="00323A73"/>
    <w:rsid w:val="00323B70"/>
    <w:rsid w:val="00324BA4"/>
    <w:rsid w:val="0032604A"/>
    <w:rsid w:val="00326D4C"/>
    <w:rsid w:val="003271AA"/>
    <w:rsid w:val="0033108F"/>
    <w:rsid w:val="00332ED9"/>
    <w:rsid w:val="003369D7"/>
    <w:rsid w:val="003421A8"/>
    <w:rsid w:val="003516E2"/>
    <w:rsid w:val="0035593D"/>
    <w:rsid w:val="00356F44"/>
    <w:rsid w:val="00362F27"/>
    <w:rsid w:val="003655CE"/>
    <w:rsid w:val="00383B27"/>
    <w:rsid w:val="00390FC0"/>
    <w:rsid w:val="003922C5"/>
    <w:rsid w:val="0039345C"/>
    <w:rsid w:val="00397885"/>
    <w:rsid w:val="003A0838"/>
    <w:rsid w:val="003A31C0"/>
    <w:rsid w:val="003A439B"/>
    <w:rsid w:val="003A4877"/>
    <w:rsid w:val="003A5C09"/>
    <w:rsid w:val="003A5E93"/>
    <w:rsid w:val="003A63E1"/>
    <w:rsid w:val="003A6452"/>
    <w:rsid w:val="003B39E2"/>
    <w:rsid w:val="003B681D"/>
    <w:rsid w:val="003C69A9"/>
    <w:rsid w:val="003D0C95"/>
    <w:rsid w:val="003D12FF"/>
    <w:rsid w:val="003D3666"/>
    <w:rsid w:val="003D798C"/>
    <w:rsid w:val="003E4C93"/>
    <w:rsid w:val="003F196F"/>
    <w:rsid w:val="003F6215"/>
    <w:rsid w:val="003F7077"/>
    <w:rsid w:val="003F7C39"/>
    <w:rsid w:val="004029CB"/>
    <w:rsid w:val="00406A0B"/>
    <w:rsid w:val="00412AF4"/>
    <w:rsid w:val="004159FB"/>
    <w:rsid w:val="00427B80"/>
    <w:rsid w:val="00443E78"/>
    <w:rsid w:val="004446B5"/>
    <w:rsid w:val="00452423"/>
    <w:rsid w:val="00453634"/>
    <w:rsid w:val="00454AE5"/>
    <w:rsid w:val="00455825"/>
    <w:rsid w:val="0045673A"/>
    <w:rsid w:val="00456768"/>
    <w:rsid w:val="00457EED"/>
    <w:rsid w:val="004611F3"/>
    <w:rsid w:val="00462EBC"/>
    <w:rsid w:val="00470BFC"/>
    <w:rsid w:val="0047539C"/>
    <w:rsid w:val="0047609C"/>
    <w:rsid w:val="00477A64"/>
    <w:rsid w:val="00486278"/>
    <w:rsid w:val="00491475"/>
    <w:rsid w:val="0049415A"/>
    <w:rsid w:val="00494FA9"/>
    <w:rsid w:val="00495398"/>
    <w:rsid w:val="00495893"/>
    <w:rsid w:val="004A0E14"/>
    <w:rsid w:val="004A2029"/>
    <w:rsid w:val="004A360E"/>
    <w:rsid w:val="004A378E"/>
    <w:rsid w:val="004B18B4"/>
    <w:rsid w:val="004B30A3"/>
    <w:rsid w:val="004B7224"/>
    <w:rsid w:val="004B78F5"/>
    <w:rsid w:val="004B7CF9"/>
    <w:rsid w:val="004B7D46"/>
    <w:rsid w:val="004C0ED4"/>
    <w:rsid w:val="004C3D49"/>
    <w:rsid w:val="004C5173"/>
    <w:rsid w:val="004D15C9"/>
    <w:rsid w:val="004D7811"/>
    <w:rsid w:val="004E223C"/>
    <w:rsid w:val="004E2A09"/>
    <w:rsid w:val="004E47E4"/>
    <w:rsid w:val="004F364A"/>
    <w:rsid w:val="004F5799"/>
    <w:rsid w:val="004F6AE9"/>
    <w:rsid w:val="005014FC"/>
    <w:rsid w:val="0050238C"/>
    <w:rsid w:val="005038EB"/>
    <w:rsid w:val="00504246"/>
    <w:rsid w:val="0050426D"/>
    <w:rsid w:val="00510705"/>
    <w:rsid w:val="00522CBA"/>
    <w:rsid w:val="00526A94"/>
    <w:rsid w:val="00532EBB"/>
    <w:rsid w:val="005345EE"/>
    <w:rsid w:val="005364A1"/>
    <w:rsid w:val="00545C13"/>
    <w:rsid w:val="00552B04"/>
    <w:rsid w:val="00554902"/>
    <w:rsid w:val="00562B05"/>
    <w:rsid w:val="0056362B"/>
    <w:rsid w:val="00566850"/>
    <w:rsid w:val="00567D73"/>
    <w:rsid w:val="0057407F"/>
    <w:rsid w:val="0057467A"/>
    <w:rsid w:val="00577C94"/>
    <w:rsid w:val="005859AC"/>
    <w:rsid w:val="00592BAB"/>
    <w:rsid w:val="00597C6B"/>
    <w:rsid w:val="005A7EDC"/>
    <w:rsid w:val="005B1F5F"/>
    <w:rsid w:val="005B5D0C"/>
    <w:rsid w:val="005C35E1"/>
    <w:rsid w:val="005C4766"/>
    <w:rsid w:val="005C5F30"/>
    <w:rsid w:val="005C754F"/>
    <w:rsid w:val="005D125F"/>
    <w:rsid w:val="005D1A7E"/>
    <w:rsid w:val="005D318D"/>
    <w:rsid w:val="005D4B48"/>
    <w:rsid w:val="005D4D53"/>
    <w:rsid w:val="005E1173"/>
    <w:rsid w:val="005E11E9"/>
    <w:rsid w:val="005F0FBF"/>
    <w:rsid w:val="005F2AC7"/>
    <w:rsid w:val="005F4FDC"/>
    <w:rsid w:val="0060081A"/>
    <w:rsid w:val="00600E96"/>
    <w:rsid w:val="00600EE4"/>
    <w:rsid w:val="00604E62"/>
    <w:rsid w:val="006066D8"/>
    <w:rsid w:val="00613053"/>
    <w:rsid w:val="00616D84"/>
    <w:rsid w:val="006204CE"/>
    <w:rsid w:val="00624421"/>
    <w:rsid w:val="00627A18"/>
    <w:rsid w:val="0063216D"/>
    <w:rsid w:val="0063495A"/>
    <w:rsid w:val="006402FC"/>
    <w:rsid w:val="00643DC8"/>
    <w:rsid w:val="00646A53"/>
    <w:rsid w:val="00656C00"/>
    <w:rsid w:val="00662ED7"/>
    <w:rsid w:val="00665657"/>
    <w:rsid w:val="006706BF"/>
    <w:rsid w:val="006720D7"/>
    <w:rsid w:val="00673AFF"/>
    <w:rsid w:val="00682AD3"/>
    <w:rsid w:val="006844E1"/>
    <w:rsid w:val="0068784F"/>
    <w:rsid w:val="0069133A"/>
    <w:rsid w:val="00691FAB"/>
    <w:rsid w:val="006A431C"/>
    <w:rsid w:val="006A6719"/>
    <w:rsid w:val="006A7BE0"/>
    <w:rsid w:val="006B310B"/>
    <w:rsid w:val="006B5C64"/>
    <w:rsid w:val="006B7BA1"/>
    <w:rsid w:val="006C30A9"/>
    <w:rsid w:val="006D289C"/>
    <w:rsid w:val="006D2A5F"/>
    <w:rsid w:val="006D43C7"/>
    <w:rsid w:val="006D5496"/>
    <w:rsid w:val="006D6A07"/>
    <w:rsid w:val="006E1C9F"/>
    <w:rsid w:val="006E20D2"/>
    <w:rsid w:val="006E2F77"/>
    <w:rsid w:val="006F159C"/>
    <w:rsid w:val="007002E1"/>
    <w:rsid w:val="00701498"/>
    <w:rsid w:val="00703588"/>
    <w:rsid w:val="007063B7"/>
    <w:rsid w:val="0071337B"/>
    <w:rsid w:val="00715971"/>
    <w:rsid w:val="00722D0B"/>
    <w:rsid w:val="00723EBE"/>
    <w:rsid w:val="00733AF8"/>
    <w:rsid w:val="00734845"/>
    <w:rsid w:val="00735A79"/>
    <w:rsid w:val="0073616B"/>
    <w:rsid w:val="00743B48"/>
    <w:rsid w:val="00745F07"/>
    <w:rsid w:val="007511FD"/>
    <w:rsid w:val="00755AE1"/>
    <w:rsid w:val="007579A9"/>
    <w:rsid w:val="00760BF4"/>
    <w:rsid w:val="00776EB7"/>
    <w:rsid w:val="00777958"/>
    <w:rsid w:val="00777F23"/>
    <w:rsid w:val="00782320"/>
    <w:rsid w:val="007830B2"/>
    <w:rsid w:val="0078707B"/>
    <w:rsid w:val="0079713F"/>
    <w:rsid w:val="007A3EC8"/>
    <w:rsid w:val="007A4E67"/>
    <w:rsid w:val="007B0C30"/>
    <w:rsid w:val="007B42F2"/>
    <w:rsid w:val="007B5578"/>
    <w:rsid w:val="007C0809"/>
    <w:rsid w:val="007C40EB"/>
    <w:rsid w:val="007C6849"/>
    <w:rsid w:val="007C707D"/>
    <w:rsid w:val="007D622A"/>
    <w:rsid w:val="007E0DA5"/>
    <w:rsid w:val="007E4757"/>
    <w:rsid w:val="007F0FB2"/>
    <w:rsid w:val="007F20AF"/>
    <w:rsid w:val="007F23F9"/>
    <w:rsid w:val="007F5A4F"/>
    <w:rsid w:val="00803E34"/>
    <w:rsid w:val="00806F46"/>
    <w:rsid w:val="0080758D"/>
    <w:rsid w:val="00807D6D"/>
    <w:rsid w:val="00811B05"/>
    <w:rsid w:val="0081401F"/>
    <w:rsid w:val="00814967"/>
    <w:rsid w:val="008151FD"/>
    <w:rsid w:val="0081580B"/>
    <w:rsid w:val="008163DE"/>
    <w:rsid w:val="008348BB"/>
    <w:rsid w:val="00836669"/>
    <w:rsid w:val="00837631"/>
    <w:rsid w:val="00846C45"/>
    <w:rsid w:val="00851B9E"/>
    <w:rsid w:val="00855673"/>
    <w:rsid w:val="00856DAB"/>
    <w:rsid w:val="00864A7C"/>
    <w:rsid w:val="00864F7F"/>
    <w:rsid w:val="00866600"/>
    <w:rsid w:val="00867427"/>
    <w:rsid w:val="00870DA0"/>
    <w:rsid w:val="0087454C"/>
    <w:rsid w:val="00877FFE"/>
    <w:rsid w:val="00880B7F"/>
    <w:rsid w:val="00891AB1"/>
    <w:rsid w:val="008922B4"/>
    <w:rsid w:val="008930D1"/>
    <w:rsid w:val="00895A47"/>
    <w:rsid w:val="008A06C1"/>
    <w:rsid w:val="008A3813"/>
    <w:rsid w:val="008A5BF6"/>
    <w:rsid w:val="008B2A12"/>
    <w:rsid w:val="008B33E6"/>
    <w:rsid w:val="008B4F0E"/>
    <w:rsid w:val="008C3D9E"/>
    <w:rsid w:val="008C5A19"/>
    <w:rsid w:val="008C7A15"/>
    <w:rsid w:val="008D6392"/>
    <w:rsid w:val="008E224D"/>
    <w:rsid w:val="008F3A2A"/>
    <w:rsid w:val="008F4138"/>
    <w:rsid w:val="008F7C1F"/>
    <w:rsid w:val="009032D2"/>
    <w:rsid w:val="00903610"/>
    <w:rsid w:val="00906F58"/>
    <w:rsid w:val="00914CB2"/>
    <w:rsid w:val="0091783C"/>
    <w:rsid w:val="00917AF9"/>
    <w:rsid w:val="00924556"/>
    <w:rsid w:val="00926BFC"/>
    <w:rsid w:val="009271CC"/>
    <w:rsid w:val="00927A9B"/>
    <w:rsid w:val="009309E3"/>
    <w:rsid w:val="00930A0F"/>
    <w:rsid w:val="00933866"/>
    <w:rsid w:val="009519B4"/>
    <w:rsid w:val="0095394A"/>
    <w:rsid w:val="00957B87"/>
    <w:rsid w:val="00957FE3"/>
    <w:rsid w:val="00961144"/>
    <w:rsid w:val="009659EA"/>
    <w:rsid w:val="00974057"/>
    <w:rsid w:val="00985094"/>
    <w:rsid w:val="009864D9"/>
    <w:rsid w:val="009950C7"/>
    <w:rsid w:val="00996351"/>
    <w:rsid w:val="00997995"/>
    <w:rsid w:val="009A4438"/>
    <w:rsid w:val="009A7BA4"/>
    <w:rsid w:val="009B0D49"/>
    <w:rsid w:val="009B1FEB"/>
    <w:rsid w:val="009B3497"/>
    <w:rsid w:val="009B3EA7"/>
    <w:rsid w:val="009B6607"/>
    <w:rsid w:val="009B6769"/>
    <w:rsid w:val="009C2191"/>
    <w:rsid w:val="009D0EF2"/>
    <w:rsid w:val="009D3BF1"/>
    <w:rsid w:val="009E2DDF"/>
    <w:rsid w:val="009E4D41"/>
    <w:rsid w:val="009E727A"/>
    <w:rsid w:val="009F0EF3"/>
    <w:rsid w:val="00A00961"/>
    <w:rsid w:val="00A04333"/>
    <w:rsid w:val="00A0686D"/>
    <w:rsid w:val="00A06BC5"/>
    <w:rsid w:val="00A07270"/>
    <w:rsid w:val="00A11C64"/>
    <w:rsid w:val="00A144FC"/>
    <w:rsid w:val="00A17E5A"/>
    <w:rsid w:val="00A242EF"/>
    <w:rsid w:val="00A3000B"/>
    <w:rsid w:val="00A34415"/>
    <w:rsid w:val="00A404D5"/>
    <w:rsid w:val="00A4174C"/>
    <w:rsid w:val="00A458E1"/>
    <w:rsid w:val="00A50551"/>
    <w:rsid w:val="00A517AA"/>
    <w:rsid w:val="00A62A71"/>
    <w:rsid w:val="00A7393A"/>
    <w:rsid w:val="00A74E23"/>
    <w:rsid w:val="00A83604"/>
    <w:rsid w:val="00A840FF"/>
    <w:rsid w:val="00A92594"/>
    <w:rsid w:val="00A97099"/>
    <w:rsid w:val="00AA0FCE"/>
    <w:rsid w:val="00AA2196"/>
    <w:rsid w:val="00AA427D"/>
    <w:rsid w:val="00AA5F69"/>
    <w:rsid w:val="00AB0603"/>
    <w:rsid w:val="00AB2195"/>
    <w:rsid w:val="00AB2E71"/>
    <w:rsid w:val="00AB6C48"/>
    <w:rsid w:val="00AC0ED5"/>
    <w:rsid w:val="00AD0668"/>
    <w:rsid w:val="00AD605C"/>
    <w:rsid w:val="00AD75BC"/>
    <w:rsid w:val="00AE243F"/>
    <w:rsid w:val="00AF58AA"/>
    <w:rsid w:val="00B010FD"/>
    <w:rsid w:val="00B01F7A"/>
    <w:rsid w:val="00B02815"/>
    <w:rsid w:val="00B02EBA"/>
    <w:rsid w:val="00B0557C"/>
    <w:rsid w:val="00B111CC"/>
    <w:rsid w:val="00B14CF4"/>
    <w:rsid w:val="00B14ED2"/>
    <w:rsid w:val="00B211E8"/>
    <w:rsid w:val="00B2443B"/>
    <w:rsid w:val="00B24C89"/>
    <w:rsid w:val="00B26036"/>
    <w:rsid w:val="00B30ACC"/>
    <w:rsid w:val="00B33EB6"/>
    <w:rsid w:val="00B35CDF"/>
    <w:rsid w:val="00B419C2"/>
    <w:rsid w:val="00B45BB6"/>
    <w:rsid w:val="00B4620C"/>
    <w:rsid w:val="00B4688C"/>
    <w:rsid w:val="00B47520"/>
    <w:rsid w:val="00B47A75"/>
    <w:rsid w:val="00B534AE"/>
    <w:rsid w:val="00B62921"/>
    <w:rsid w:val="00B65DC2"/>
    <w:rsid w:val="00B66768"/>
    <w:rsid w:val="00B66CCD"/>
    <w:rsid w:val="00B710E7"/>
    <w:rsid w:val="00B76659"/>
    <w:rsid w:val="00B76682"/>
    <w:rsid w:val="00B94210"/>
    <w:rsid w:val="00BA30C7"/>
    <w:rsid w:val="00BA3137"/>
    <w:rsid w:val="00BA7183"/>
    <w:rsid w:val="00BB2D82"/>
    <w:rsid w:val="00BB523C"/>
    <w:rsid w:val="00BB687F"/>
    <w:rsid w:val="00BC52C4"/>
    <w:rsid w:val="00BC79B2"/>
    <w:rsid w:val="00BE0EE6"/>
    <w:rsid w:val="00BE41D7"/>
    <w:rsid w:val="00BF3D4D"/>
    <w:rsid w:val="00BF6513"/>
    <w:rsid w:val="00BF7A0D"/>
    <w:rsid w:val="00C00AA7"/>
    <w:rsid w:val="00C03364"/>
    <w:rsid w:val="00C05FC8"/>
    <w:rsid w:val="00C10910"/>
    <w:rsid w:val="00C21F83"/>
    <w:rsid w:val="00C4223B"/>
    <w:rsid w:val="00C51CFF"/>
    <w:rsid w:val="00C56F9B"/>
    <w:rsid w:val="00C57734"/>
    <w:rsid w:val="00C6396D"/>
    <w:rsid w:val="00C666C7"/>
    <w:rsid w:val="00C748CB"/>
    <w:rsid w:val="00C80198"/>
    <w:rsid w:val="00C8658C"/>
    <w:rsid w:val="00C86F4E"/>
    <w:rsid w:val="00C87D56"/>
    <w:rsid w:val="00C9091E"/>
    <w:rsid w:val="00C932CD"/>
    <w:rsid w:val="00C955F1"/>
    <w:rsid w:val="00C95F13"/>
    <w:rsid w:val="00C96F99"/>
    <w:rsid w:val="00C97050"/>
    <w:rsid w:val="00C97366"/>
    <w:rsid w:val="00CA1781"/>
    <w:rsid w:val="00CB2478"/>
    <w:rsid w:val="00CB2527"/>
    <w:rsid w:val="00CC0743"/>
    <w:rsid w:val="00CD3AA0"/>
    <w:rsid w:val="00CD41CC"/>
    <w:rsid w:val="00CE1979"/>
    <w:rsid w:val="00CE20D1"/>
    <w:rsid w:val="00CE3E3E"/>
    <w:rsid w:val="00CE3F4A"/>
    <w:rsid w:val="00CE7F12"/>
    <w:rsid w:val="00CF0278"/>
    <w:rsid w:val="00CF0E50"/>
    <w:rsid w:val="00D048AD"/>
    <w:rsid w:val="00D14D59"/>
    <w:rsid w:val="00D1547C"/>
    <w:rsid w:val="00D15AA1"/>
    <w:rsid w:val="00D16529"/>
    <w:rsid w:val="00D1698B"/>
    <w:rsid w:val="00D177B7"/>
    <w:rsid w:val="00D20BBE"/>
    <w:rsid w:val="00D22D18"/>
    <w:rsid w:val="00D23AED"/>
    <w:rsid w:val="00D3194B"/>
    <w:rsid w:val="00D35B4F"/>
    <w:rsid w:val="00D36334"/>
    <w:rsid w:val="00D43B77"/>
    <w:rsid w:val="00D450EA"/>
    <w:rsid w:val="00D479E8"/>
    <w:rsid w:val="00D52BEB"/>
    <w:rsid w:val="00D52C39"/>
    <w:rsid w:val="00D539BD"/>
    <w:rsid w:val="00D62093"/>
    <w:rsid w:val="00D6528F"/>
    <w:rsid w:val="00D67277"/>
    <w:rsid w:val="00D811A3"/>
    <w:rsid w:val="00D84039"/>
    <w:rsid w:val="00D87697"/>
    <w:rsid w:val="00D939EE"/>
    <w:rsid w:val="00D947B3"/>
    <w:rsid w:val="00D952BF"/>
    <w:rsid w:val="00D97519"/>
    <w:rsid w:val="00DA0691"/>
    <w:rsid w:val="00DB26E8"/>
    <w:rsid w:val="00DC21F4"/>
    <w:rsid w:val="00DC4DB9"/>
    <w:rsid w:val="00DD769D"/>
    <w:rsid w:val="00DE1091"/>
    <w:rsid w:val="00DE2113"/>
    <w:rsid w:val="00DF1536"/>
    <w:rsid w:val="00DF2CCE"/>
    <w:rsid w:val="00DF4010"/>
    <w:rsid w:val="00DF723E"/>
    <w:rsid w:val="00E01473"/>
    <w:rsid w:val="00E019EB"/>
    <w:rsid w:val="00E061BC"/>
    <w:rsid w:val="00E11B57"/>
    <w:rsid w:val="00E241D0"/>
    <w:rsid w:val="00E26D56"/>
    <w:rsid w:val="00E2754A"/>
    <w:rsid w:val="00E2758D"/>
    <w:rsid w:val="00E408FF"/>
    <w:rsid w:val="00E42BAB"/>
    <w:rsid w:val="00E45D35"/>
    <w:rsid w:val="00E4657A"/>
    <w:rsid w:val="00E47BB4"/>
    <w:rsid w:val="00E57D07"/>
    <w:rsid w:val="00E60418"/>
    <w:rsid w:val="00E6433F"/>
    <w:rsid w:val="00E64A81"/>
    <w:rsid w:val="00E66750"/>
    <w:rsid w:val="00E70E00"/>
    <w:rsid w:val="00E71939"/>
    <w:rsid w:val="00E80BBB"/>
    <w:rsid w:val="00E823B1"/>
    <w:rsid w:val="00E84B6B"/>
    <w:rsid w:val="00E86547"/>
    <w:rsid w:val="00E95327"/>
    <w:rsid w:val="00E9682E"/>
    <w:rsid w:val="00EA15F1"/>
    <w:rsid w:val="00EA4D62"/>
    <w:rsid w:val="00EA68E3"/>
    <w:rsid w:val="00EA6AEA"/>
    <w:rsid w:val="00EA7670"/>
    <w:rsid w:val="00EB525C"/>
    <w:rsid w:val="00EB78AC"/>
    <w:rsid w:val="00EC131F"/>
    <w:rsid w:val="00EC18BD"/>
    <w:rsid w:val="00EC2193"/>
    <w:rsid w:val="00EC4766"/>
    <w:rsid w:val="00ED0B94"/>
    <w:rsid w:val="00ED20CD"/>
    <w:rsid w:val="00ED27F2"/>
    <w:rsid w:val="00ED2BA2"/>
    <w:rsid w:val="00ED3724"/>
    <w:rsid w:val="00ED5BA1"/>
    <w:rsid w:val="00ED7330"/>
    <w:rsid w:val="00EE228E"/>
    <w:rsid w:val="00EE461D"/>
    <w:rsid w:val="00EE65F1"/>
    <w:rsid w:val="00EE6995"/>
    <w:rsid w:val="00EE7E1B"/>
    <w:rsid w:val="00EF0EC4"/>
    <w:rsid w:val="00EF19A8"/>
    <w:rsid w:val="00EF4952"/>
    <w:rsid w:val="00EF52BE"/>
    <w:rsid w:val="00EF5544"/>
    <w:rsid w:val="00EF59EC"/>
    <w:rsid w:val="00F00DC9"/>
    <w:rsid w:val="00F01E44"/>
    <w:rsid w:val="00F05DBE"/>
    <w:rsid w:val="00F13232"/>
    <w:rsid w:val="00F17A32"/>
    <w:rsid w:val="00F21463"/>
    <w:rsid w:val="00F227FB"/>
    <w:rsid w:val="00F31230"/>
    <w:rsid w:val="00F32D2B"/>
    <w:rsid w:val="00F34D4A"/>
    <w:rsid w:val="00F35AF2"/>
    <w:rsid w:val="00F37337"/>
    <w:rsid w:val="00F37A47"/>
    <w:rsid w:val="00F431DA"/>
    <w:rsid w:val="00F435A0"/>
    <w:rsid w:val="00F4687B"/>
    <w:rsid w:val="00F5350F"/>
    <w:rsid w:val="00F610D5"/>
    <w:rsid w:val="00F62899"/>
    <w:rsid w:val="00F62BEC"/>
    <w:rsid w:val="00F63DBF"/>
    <w:rsid w:val="00F656BE"/>
    <w:rsid w:val="00F65C09"/>
    <w:rsid w:val="00F71434"/>
    <w:rsid w:val="00F77A07"/>
    <w:rsid w:val="00F77F04"/>
    <w:rsid w:val="00F81C71"/>
    <w:rsid w:val="00F823E8"/>
    <w:rsid w:val="00F86604"/>
    <w:rsid w:val="00F91D6C"/>
    <w:rsid w:val="00F93BBB"/>
    <w:rsid w:val="00F94290"/>
    <w:rsid w:val="00F94BBE"/>
    <w:rsid w:val="00F96E50"/>
    <w:rsid w:val="00FB65CD"/>
    <w:rsid w:val="00FC3687"/>
    <w:rsid w:val="00FC3FDB"/>
    <w:rsid w:val="00FC5258"/>
    <w:rsid w:val="00FC5FDD"/>
    <w:rsid w:val="00FD2BA7"/>
    <w:rsid w:val="00FD441F"/>
    <w:rsid w:val="00FD6CC1"/>
    <w:rsid w:val="00FE077F"/>
    <w:rsid w:val="00FE1D93"/>
    <w:rsid w:val="00FE3624"/>
    <w:rsid w:val="00FE3E05"/>
    <w:rsid w:val="00FF1174"/>
    <w:rsid w:val="00FF3E5A"/>
    <w:rsid w:val="00FF43A3"/>
    <w:rsid w:val="00FF796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tabs>
        <w:tab w:val="clear" w:pos="1582"/>
        <w:tab w:val="num" w:pos="360"/>
      </w:tabs>
      <w:autoSpaceDE w:val="0"/>
      <w:autoSpaceDN w:val="0"/>
      <w:adjustRightInd w:val="0"/>
      <w:ind w:left="0" w:firstLine="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 w:type="paragraph" w:customStyle="1" w:styleId="Pa11">
    <w:name w:val="Pa11"/>
    <w:basedOn w:val="Default"/>
    <w:next w:val="Default"/>
    <w:uiPriority w:val="99"/>
    <w:rsid w:val="0069133A"/>
    <w:pPr>
      <w:spacing w:line="200"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tabs>
        <w:tab w:val="clear" w:pos="1582"/>
        <w:tab w:val="num" w:pos="360"/>
      </w:tabs>
      <w:autoSpaceDE w:val="0"/>
      <w:autoSpaceDN w:val="0"/>
      <w:adjustRightInd w:val="0"/>
      <w:ind w:left="0" w:firstLine="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41E6"/>
    <w:pPr>
      <w:autoSpaceDE w:val="0"/>
      <w:autoSpaceDN w:val="0"/>
      <w:adjustRightInd w:val="0"/>
    </w:pPr>
    <w:rPr>
      <w:rFonts w:ascii="Helvetica Linotype" w:hAnsi="Helvetica Linotype" w:cs="Helvetica Linotype"/>
      <w:color w:val="000000"/>
      <w:sz w:val="24"/>
      <w:szCs w:val="24"/>
      <w:lang w:val="el-GR"/>
    </w:rPr>
  </w:style>
  <w:style w:type="paragraph" w:styleId="BodyText3">
    <w:name w:val="Body Text 3"/>
    <w:basedOn w:val="Normal"/>
    <w:link w:val="BodyText3Char"/>
    <w:uiPriority w:val="99"/>
    <w:semiHidden/>
    <w:unhideWhenUsed/>
    <w:rsid w:val="00C748CB"/>
    <w:pPr>
      <w:spacing w:after="120"/>
    </w:pPr>
    <w:rPr>
      <w:sz w:val="16"/>
      <w:szCs w:val="16"/>
    </w:rPr>
  </w:style>
  <w:style w:type="character" w:customStyle="1" w:styleId="BodyText3Char">
    <w:name w:val="Body Text 3 Char"/>
    <w:basedOn w:val="DefaultParagraphFont"/>
    <w:link w:val="BodyText3"/>
    <w:uiPriority w:val="99"/>
    <w:semiHidden/>
    <w:rsid w:val="00C748CB"/>
    <w:rPr>
      <w:noProof/>
      <w:sz w:val="16"/>
      <w:szCs w:val="16"/>
    </w:rPr>
  </w:style>
  <w:style w:type="paragraph" w:customStyle="1" w:styleId="Pa13">
    <w:name w:val="Pa13"/>
    <w:basedOn w:val="Default"/>
    <w:next w:val="Default"/>
    <w:uiPriority w:val="99"/>
    <w:rsid w:val="00C748CB"/>
    <w:pPr>
      <w:spacing w:line="191" w:lineRule="atLeast"/>
    </w:pPr>
    <w:rPr>
      <w:rFonts w:ascii="TimesTen LT Roman" w:hAnsi="TimesTen LT Roman" w:cs="Times New Roman"/>
      <w:color w:val="auto"/>
    </w:rPr>
  </w:style>
  <w:style w:type="paragraph" w:customStyle="1" w:styleId="Bodytexthangingindent">
    <w:name w:val="Body text hanging indent"/>
    <w:basedOn w:val="Normal"/>
    <w:uiPriority w:val="99"/>
    <w:rsid w:val="00CE3F4A"/>
    <w:pPr>
      <w:tabs>
        <w:tab w:val="left" w:pos="567"/>
      </w:tabs>
      <w:suppressAutoHyphens/>
      <w:autoSpaceDE w:val="0"/>
      <w:autoSpaceDN w:val="0"/>
      <w:adjustRightInd w:val="0"/>
      <w:spacing w:line="200" w:lineRule="atLeast"/>
      <w:ind w:left="454" w:hanging="170"/>
    </w:pPr>
    <w:rPr>
      <w:rFonts w:ascii="TimesTen LT Roman" w:hAnsi="TimesTen LT Roman" w:cs="TimesTen LT Roman"/>
      <w:noProof w:val="0"/>
      <w:color w:val="000000"/>
      <w:sz w:val="19"/>
      <w:szCs w:val="19"/>
      <w:lang w:val="en-GB" w:eastAsia="en-US"/>
    </w:rPr>
  </w:style>
  <w:style w:type="paragraph" w:styleId="HTMLPreformatted">
    <w:name w:val="HTML Preformatted"/>
    <w:basedOn w:val="Normal"/>
    <w:link w:val="HTMLPreformattedChar"/>
    <w:uiPriority w:val="99"/>
    <w:unhideWhenUsed/>
    <w:rsid w:val="00E95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el-GR" w:eastAsia="el-GR"/>
    </w:rPr>
  </w:style>
  <w:style w:type="character" w:customStyle="1" w:styleId="HTMLPreformattedChar">
    <w:name w:val="HTML Preformatted Char"/>
    <w:basedOn w:val="DefaultParagraphFont"/>
    <w:link w:val="HTMLPreformatted"/>
    <w:uiPriority w:val="99"/>
    <w:rsid w:val="00E95327"/>
    <w:rPr>
      <w:rFonts w:ascii="Courier New" w:hAnsi="Courier New" w:cs="Courier New"/>
      <w:lang w:val="el-GR" w:eastAsia="el-GR"/>
    </w:rPr>
  </w:style>
  <w:style w:type="paragraph" w:customStyle="1" w:styleId="Pa11">
    <w:name w:val="Pa11"/>
    <w:basedOn w:val="Default"/>
    <w:next w:val="Default"/>
    <w:uiPriority w:val="99"/>
    <w:rsid w:val="0069133A"/>
    <w:pPr>
      <w:spacing w:line="200"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48368">
      <w:bodyDiv w:val="1"/>
      <w:marLeft w:val="0"/>
      <w:marRight w:val="0"/>
      <w:marTop w:val="0"/>
      <w:marBottom w:val="0"/>
      <w:divBdr>
        <w:top w:val="none" w:sz="0" w:space="0" w:color="auto"/>
        <w:left w:val="none" w:sz="0" w:space="0" w:color="auto"/>
        <w:bottom w:val="none" w:sz="0" w:space="0" w:color="auto"/>
        <w:right w:val="none" w:sz="0" w:space="0" w:color="auto"/>
      </w:divBdr>
    </w:div>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55713">
      <w:bodyDiv w:val="1"/>
      <w:marLeft w:val="0"/>
      <w:marRight w:val="0"/>
      <w:marTop w:val="0"/>
      <w:marBottom w:val="0"/>
      <w:divBdr>
        <w:top w:val="none" w:sz="0" w:space="0" w:color="auto"/>
        <w:left w:val="none" w:sz="0" w:space="0" w:color="auto"/>
        <w:bottom w:val="none" w:sz="0" w:space="0" w:color="auto"/>
        <w:right w:val="none" w:sz="0" w:space="0" w:color="auto"/>
      </w:divBdr>
    </w:div>
    <w:div w:id="537357202">
      <w:bodyDiv w:val="1"/>
      <w:marLeft w:val="0"/>
      <w:marRight w:val="0"/>
      <w:marTop w:val="0"/>
      <w:marBottom w:val="0"/>
      <w:divBdr>
        <w:top w:val="none" w:sz="0" w:space="0" w:color="auto"/>
        <w:left w:val="none" w:sz="0" w:space="0" w:color="auto"/>
        <w:bottom w:val="none" w:sz="0" w:space="0" w:color="auto"/>
        <w:right w:val="none" w:sz="0" w:space="0" w:color="auto"/>
      </w:divBdr>
      <w:divsChild>
        <w:div w:id="1805807911">
          <w:marLeft w:val="0"/>
          <w:marRight w:val="0"/>
          <w:marTop w:val="0"/>
          <w:marBottom w:val="0"/>
          <w:divBdr>
            <w:top w:val="none" w:sz="0" w:space="0" w:color="auto"/>
            <w:left w:val="none" w:sz="0" w:space="0" w:color="auto"/>
            <w:bottom w:val="none" w:sz="0" w:space="0" w:color="auto"/>
            <w:right w:val="none" w:sz="0" w:space="0" w:color="auto"/>
          </w:divBdr>
          <w:divsChild>
            <w:div w:id="1629779859">
              <w:marLeft w:val="0"/>
              <w:marRight w:val="0"/>
              <w:marTop w:val="0"/>
              <w:marBottom w:val="0"/>
              <w:divBdr>
                <w:top w:val="none" w:sz="0" w:space="0" w:color="auto"/>
                <w:left w:val="none" w:sz="0" w:space="0" w:color="auto"/>
                <w:bottom w:val="none" w:sz="0" w:space="0" w:color="auto"/>
                <w:right w:val="none" w:sz="0" w:space="0" w:color="auto"/>
              </w:divBdr>
              <w:divsChild>
                <w:div w:id="1882473686">
                  <w:marLeft w:val="0"/>
                  <w:marRight w:val="0"/>
                  <w:marTop w:val="0"/>
                  <w:marBottom w:val="0"/>
                  <w:divBdr>
                    <w:top w:val="none" w:sz="0" w:space="0" w:color="auto"/>
                    <w:left w:val="none" w:sz="0" w:space="0" w:color="auto"/>
                    <w:bottom w:val="none" w:sz="0" w:space="0" w:color="auto"/>
                    <w:right w:val="none" w:sz="0" w:space="0" w:color="auto"/>
                  </w:divBdr>
                  <w:divsChild>
                    <w:div w:id="462234119">
                      <w:marLeft w:val="0"/>
                      <w:marRight w:val="0"/>
                      <w:marTop w:val="0"/>
                      <w:marBottom w:val="0"/>
                      <w:divBdr>
                        <w:top w:val="none" w:sz="0" w:space="0" w:color="auto"/>
                        <w:left w:val="none" w:sz="0" w:space="0" w:color="auto"/>
                        <w:bottom w:val="none" w:sz="0" w:space="0" w:color="auto"/>
                        <w:right w:val="none" w:sz="0" w:space="0" w:color="auto"/>
                      </w:divBdr>
                      <w:divsChild>
                        <w:div w:id="632903703">
                          <w:marLeft w:val="0"/>
                          <w:marRight w:val="0"/>
                          <w:marTop w:val="45"/>
                          <w:marBottom w:val="0"/>
                          <w:divBdr>
                            <w:top w:val="none" w:sz="0" w:space="0" w:color="auto"/>
                            <w:left w:val="none" w:sz="0" w:space="0" w:color="auto"/>
                            <w:bottom w:val="none" w:sz="0" w:space="0" w:color="auto"/>
                            <w:right w:val="none" w:sz="0" w:space="0" w:color="auto"/>
                          </w:divBdr>
                          <w:divsChild>
                            <w:div w:id="1900509777">
                              <w:marLeft w:val="0"/>
                              <w:marRight w:val="0"/>
                              <w:marTop w:val="0"/>
                              <w:marBottom w:val="0"/>
                              <w:divBdr>
                                <w:top w:val="none" w:sz="0" w:space="0" w:color="auto"/>
                                <w:left w:val="none" w:sz="0" w:space="0" w:color="auto"/>
                                <w:bottom w:val="none" w:sz="0" w:space="0" w:color="auto"/>
                                <w:right w:val="none" w:sz="0" w:space="0" w:color="auto"/>
                              </w:divBdr>
                              <w:divsChild>
                                <w:div w:id="1346127876">
                                  <w:marLeft w:val="2070"/>
                                  <w:marRight w:val="3810"/>
                                  <w:marTop w:val="0"/>
                                  <w:marBottom w:val="0"/>
                                  <w:divBdr>
                                    <w:top w:val="none" w:sz="0" w:space="0" w:color="auto"/>
                                    <w:left w:val="none" w:sz="0" w:space="0" w:color="auto"/>
                                    <w:bottom w:val="none" w:sz="0" w:space="0" w:color="auto"/>
                                    <w:right w:val="none" w:sz="0" w:space="0" w:color="auto"/>
                                  </w:divBdr>
                                  <w:divsChild>
                                    <w:div w:id="1836413668">
                                      <w:marLeft w:val="0"/>
                                      <w:marRight w:val="0"/>
                                      <w:marTop w:val="0"/>
                                      <w:marBottom w:val="0"/>
                                      <w:divBdr>
                                        <w:top w:val="none" w:sz="0" w:space="0" w:color="auto"/>
                                        <w:left w:val="none" w:sz="0" w:space="0" w:color="auto"/>
                                        <w:bottom w:val="none" w:sz="0" w:space="0" w:color="auto"/>
                                        <w:right w:val="none" w:sz="0" w:space="0" w:color="auto"/>
                                      </w:divBdr>
                                      <w:divsChild>
                                        <w:div w:id="798841848">
                                          <w:marLeft w:val="0"/>
                                          <w:marRight w:val="0"/>
                                          <w:marTop w:val="0"/>
                                          <w:marBottom w:val="0"/>
                                          <w:divBdr>
                                            <w:top w:val="none" w:sz="0" w:space="0" w:color="auto"/>
                                            <w:left w:val="none" w:sz="0" w:space="0" w:color="auto"/>
                                            <w:bottom w:val="none" w:sz="0" w:space="0" w:color="auto"/>
                                            <w:right w:val="none" w:sz="0" w:space="0" w:color="auto"/>
                                          </w:divBdr>
                                          <w:divsChild>
                                            <w:div w:id="1403869805">
                                              <w:marLeft w:val="0"/>
                                              <w:marRight w:val="0"/>
                                              <w:marTop w:val="0"/>
                                              <w:marBottom w:val="0"/>
                                              <w:divBdr>
                                                <w:top w:val="none" w:sz="0" w:space="0" w:color="auto"/>
                                                <w:left w:val="none" w:sz="0" w:space="0" w:color="auto"/>
                                                <w:bottom w:val="none" w:sz="0" w:space="0" w:color="auto"/>
                                                <w:right w:val="none" w:sz="0" w:space="0" w:color="auto"/>
                                              </w:divBdr>
                                              <w:divsChild>
                                                <w:div w:id="1376812997">
                                                  <w:marLeft w:val="0"/>
                                                  <w:marRight w:val="0"/>
                                                  <w:marTop w:val="0"/>
                                                  <w:marBottom w:val="0"/>
                                                  <w:divBdr>
                                                    <w:top w:val="none" w:sz="0" w:space="0" w:color="auto"/>
                                                    <w:left w:val="none" w:sz="0" w:space="0" w:color="auto"/>
                                                    <w:bottom w:val="none" w:sz="0" w:space="0" w:color="auto"/>
                                                    <w:right w:val="none" w:sz="0" w:space="0" w:color="auto"/>
                                                  </w:divBdr>
                                                  <w:divsChild>
                                                    <w:div w:id="988175322">
                                                      <w:marLeft w:val="0"/>
                                                      <w:marRight w:val="0"/>
                                                      <w:marTop w:val="0"/>
                                                      <w:marBottom w:val="0"/>
                                                      <w:divBdr>
                                                        <w:top w:val="none" w:sz="0" w:space="0" w:color="auto"/>
                                                        <w:left w:val="none" w:sz="0" w:space="0" w:color="auto"/>
                                                        <w:bottom w:val="none" w:sz="0" w:space="0" w:color="auto"/>
                                                        <w:right w:val="none" w:sz="0" w:space="0" w:color="auto"/>
                                                      </w:divBdr>
                                                      <w:divsChild>
                                                        <w:div w:id="335424123">
                                                          <w:marLeft w:val="0"/>
                                                          <w:marRight w:val="0"/>
                                                          <w:marTop w:val="0"/>
                                                          <w:marBottom w:val="405"/>
                                                          <w:divBdr>
                                                            <w:top w:val="none" w:sz="0" w:space="0" w:color="auto"/>
                                                            <w:left w:val="none" w:sz="0" w:space="0" w:color="auto"/>
                                                            <w:bottom w:val="none" w:sz="0" w:space="0" w:color="auto"/>
                                                            <w:right w:val="none" w:sz="0" w:space="0" w:color="auto"/>
                                                          </w:divBdr>
                                                          <w:divsChild>
                                                            <w:div w:id="2086148809">
                                                              <w:marLeft w:val="0"/>
                                                              <w:marRight w:val="0"/>
                                                              <w:marTop w:val="0"/>
                                                              <w:marBottom w:val="0"/>
                                                              <w:divBdr>
                                                                <w:top w:val="none" w:sz="0" w:space="0" w:color="auto"/>
                                                                <w:left w:val="none" w:sz="0" w:space="0" w:color="auto"/>
                                                                <w:bottom w:val="none" w:sz="0" w:space="0" w:color="auto"/>
                                                                <w:right w:val="none" w:sz="0" w:space="0" w:color="auto"/>
                                                              </w:divBdr>
                                                              <w:divsChild>
                                                                <w:div w:id="1556814623">
                                                                  <w:marLeft w:val="0"/>
                                                                  <w:marRight w:val="0"/>
                                                                  <w:marTop w:val="0"/>
                                                                  <w:marBottom w:val="0"/>
                                                                  <w:divBdr>
                                                                    <w:top w:val="none" w:sz="0" w:space="0" w:color="auto"/>
                                                                    <w:left w:val="none" w:sz="0" w:space="0" w:color="auto"/>
                                                                    <w:bottom w:val="none" w:sz="0" w:space="0" w:color="auto"/>
                                                                    <w:right w:val="none" w:sz="0" w:space="0" w:color="auto"/>
                                                                  </w:divBdr>
                                                                  <w:divsChild>
                                                                    <w:div w:id="73745745">
                                                                      <w:marLeft w:val="0"/>
                                                                      <w:marRight w:val="0"/>
                                                                      <w:marTop w:val="0"/>
                                                                      <w:marBottom w:val="0"/>
                                                                      <w:divBdr>
                                                                        <w:top w:val="none" w:sz="0" w:space="0" w:color="auto"/>
                                                                        <w:left w:val="none" w:sz="0" w:space="0" w:color="auto"/>
                                                                        <w:bottom w:val="none" w:sz="0" w:space="0" w:color="auto"/>
                                                                        <w:right w:val="none" w:sz="0" w:space="0" w:color="auto"/>
                                                                      </w:divBdr>
                                                                      <w:divsChild>
                                                                        <w:div w:id="854617493">
                                                                          <w:marLeft w:val="0"/>
                                                                          <w:marRight w:val="0"/>
                                                                          <w:marTop w:val="0"/>
                                                                          <w:marBottom w:val="0"/>
                                                                          <w:divBdr>
                                                                            <w:top w:val="none" w:sz="0" w:space="0" w:color="auto"/>
                                                                            <w:left w:val="none" w:sz="0" w:space="0" w:color="auto"/>
                                                                            <w:bottom w:val="none" w:sz="0" w:space="0" w:color="auto"/>
                                                                            <w:right w:val="none" w:sz="0" w:space="0" w:color="auto"/>
                                                                          </w:divBdr>
                                                                          <w:divsChild>
                                                                            <w:div w:id="1452240088">
                                                                              <w:marLeft w:val="0"/>
                                                                              <w:marRight w:val="0"/>
                                                                              <w:marTop w:val="0"/>
                                                                              <w:marBottom w:val="0"/>
                                                                              <w:divBdr>
                                                                                <w:top w:val="none" w:sz="0" w:space="0" w:color="auto"/>
                                                                                <w:left w:val="none" w:sz="0" w:space="0" w:color="auto"/>
                                                                                <w:bottom w:val="none" w:sz="0" w:space="0" w:color="auto"/>
                                                                                <w:right w:val="none" w:sz="0" w:space="0" w:color="auto"/>
                                                                              </w:divBdr>
                                                                              <w:divsChild>
                                                                                <w:div w:id="607127905">
                                                                                  <w:marLeft w:val="0"/>
                                                                                  <w:marRight w:val="0"/>
                                                                                  <w:marTop w:val="0"/>
                                                                                  <w:marBottom w:val="0"/>
                                                                                  <w:divBdr>
                                                                                    <w:top w:val="none" w:sz="0" w:space="0" w:color="auto"/>
                                                                                    <w:left w:val="none" w:sz="0" w:space="0" w:color="auto"/>
                                                                                    <w:bottom w:val="none" w:sz="0" w:space="0" w:color="auto"/>
                                                                                    <w:right w:val="none" w:sz="0" w:space="0" w:color="auto"/>
                                                                                  </w:divBdr>
                                                                                  <w:divsChild>
                                                                                    <w:div w:id="1406412093">
                                                                                      <w:marLeft w:val="0"/>
                                                                                      <w:marRight w:val="0"/>
                                                                                      <w:marTop w:val="0"/>
                                                                                      <w:marBottom w:val="0"/>
                                                                                      <w:divBdr>
                                                                                        <w:top w:val="none" w:sz="0" w:space="0" w:color="auto"/>
                                                                                        <w:left w:val="none" w:sz="0" w:space="0" w:color="auto"/>
                                                                                        <w:bottom w:val="none" w:sz="0" w:space="0" w:color="auto"/>
                                                                                        <w:right w:val="none" w:sz="0" w:space="0" w:color="auto"/>
                                                                                      </w:divBdr>
                                                                                      <w:divsChild>
                                                                                        <w:div w:id="183988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825321">
      <w:bodyDiv w:val="1"/>
      <w:marLeft w:val="0"/>
      <w:marRight w:val="0"/>
      <w:marTop w:val="0"/>
      <w:marBottom w:val="0"/>
      <w:divBdr>
        <w:top w:val="none" w:sz="0" w:space="0" w:color="auto"/>
        <w:left w:val="none" w:sz="0" w:space="0" w:color="auto"/>
        <w:bottom w:val="none" w:sz="0" w:space="0" w:color="auto"/>
        <w:right w:val="none" w:sz="0" w:space="0" w:color="auto"/>
      </w:divBdr>
    </w:div>
    <w:div w:id="596056544">
      <w:bodyDiv w:val="1"/>
      <w:marLeft w:val="0"/>
      <w:marRight w:val="0"/>
      <w:marTop w:val="0"/>
      <w:marBottom w:val="0"/>
      <w:divBdr>
        <w:top w:val="none" w:sz="0" w:space="0" w:color="auto"/>
        <w:left w:val="none" w:sz="0" w:space="0" w:color="auto"/>
        <w:bottom w:val="none" w:sz="0" w:space="0" w:color="auto"/>
        <w:right w:val="none" w:sz="0" w:space="0" w:color="auto"/>
      </w:divBdr>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703597600">
      <w:bodyDiv w:val="1"/>
      <w:marLeft w:val="0"/>
      <w:marRight w:val="0"/>
      <w:marTop w:val="0"/>
      <w:marBottom w:val="0"/>
      <w:divBdr>
        <w:top w:val="none" w:sz="0" w:space="0" w:color="auto"/>
        <w:left w:val="none" w:sz="0" w:space="0" w:color="auto"/>
        <w:bottom w:val="none" w:sz="0" w:space="0" w:color="auto"/>
        <w:right w:val="none" w:sz="0" w:space="0" w:color="auto"/>
      </w:divBdr>
    </w:div>
    <w:div w:id="879710968">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1085809637">
      <w:bodyDiv w:val="1"/>
      <w:marLeft w:val="0"/>
      <w:marRight w:val="0"/>
      <w:marTop w:val="0"/>
      <w:marBottom w:val="0"/>
      <w:divBdr>
        <w:top w:val="none" w:sz="0" w:space="0" w:color="auto"/>
        <w:left w:val="none" w:sz="0" w:space="0" w:color="auto"/>
        <w:bottom w:val="none" w:sz="0" w:space="0" w:color="auto"/>
        <w:right w:val="none" w:sz="0" w:space="0" w:color="auto"/>
      </w:divBdr>
    </w:div>
    <w:div w:id="1352563920">
      <w:bodyDiv w:val="1"/>
      <w:marLeft w:val="0"/>
      <w:marRight w:val="0"/>
      <w:marTop w:val="0"/>
      <w:marBottom w:val="0"/>
      <w:divBdr>
        <w:top w:val="none" w:sz="0" w:space="0" w:color="auto"/>
        <w:left w:val="none" w:sz="0" w:space="0" w:color="auto"/>
        <w:bottom w:val="none" w:sz="0" w:space="0" w:color="auto"/>
        <w:right w:val="none" w:sz="0" w:space="0" w:color="auto"/>
      </w:divBdr>
    </w:div>
    <w:div w:id="1442845364">
      <w:bodyDiv w:val="1"/>
      <w:marLeft w:val="0"/>
      <w:marRight w:val="0"/>
      <w:marTop w:val="0"/>
      <w:marBottom w:val="0"/>
      <w:divBdr>
        <w:top w:val="none" w:sz="0" w:space="0" w:color="auto"/>
        <w:left w:val="none" w:sz="0" w:space="0" w:color="auto"/>
        <w:bottom w:val="none" w:sz="0" w:space="0" w:color="auto"/>
        <w:right w:val="none" w:sz="0" w:space="0" w:color="auto"/>
      </w:divBdr>
    </w:div>
    <w:div w:id="1536426092">
      <w:bodyDiv w:val="1"/>
      <w:marLeft w:val="0"/>
      <w:marRight w:val="0"/>
      <w:marTop w:val="0"/>
      <w:marBottom w:val="0"/>
      <w:divBdr>
        <w:top w:val="none" w:sz="0" w:space="0" w:color="auto"/>
        <w:left w:val="none" w:sz="0" w:space="0" w:color="auto"/>
        <w:bottom w:val="none" w:sz="0" w:space="0" w:color="auto"/>
        <w:right w:val="none" w:sz="0" w:space="0" w:color="auto"/>
      </w:divBdr>
    </w:div>
    <w:div w:id="1590891757">
      <w:bodyDiv w:val="1"/>
      <w:marLeft w:val="0"/>
      <w:marRight w:val="0"/>
      <w:marTop w:val="0"/>
      <w:marBottom w:val="0"/>
      <w:divBdr>
        <w:top w:val="none" w:sz="0" w:space="0" w:color="auto"/>
        <w:left w:val="none" w:sz="0" w:space="0" w:color="auto"/>
        <w:bottom w:val="none" w:sz="0" w:space="0" w:color="auto"/>
        <w:right w:val="none" w:sz="0" w:space="0" w:color="auto"/>
      </w:divBdr>
    </w:div>
    <w:div w:id="1598752375">
      <w:bodyDiv w:val="1"/>
      <w:marLeft w:val="0"/>
      <w:marRight w:val="0"/>
      <w:marTop w:val="0"/>
      <w:marBottom w:val="0"/>
      <w:divBdr>
        <w:top w:val="none" w:sz="0" w:space="0" w:color="auto"/>
        <w:left w:val="none" w:sz="0" w:space="0" w:color="auto"/>
        <w:bottom w:val="none" w:sz="0" w:space="0" w:color="auto"/>
        <w:right w:val="none" w:sz="0" w:space="0" w:color="auto"/>
      </w:divBdr>
    </w:div>
    <w:div w:id="1622109043">
      <w:bodyDiv w:val="1"/>
      <w:marLeft w:val="0"/>
      <w:marRight w:val="0"/>
      <w:marTop w:val="0"/>
      <w:marBottom w:val="0"/>
      <w:divBdr>
        <w:top w:val="none" w:sz="0" w:space="0" w:color="auto"/>
        <w:left w:val="none" w:sz="0" w:space="0" w:color="auto"/>
        <w:bottom w:val="none" w:sz="0" w:space="0" w:color="auto"/>
        <w:right w:val="none" w:sz="0" w:space="0" w:color="auto"/>
      </w:divBdr>
    </w:div>
    <w:div w:id="1663238168">
      <w:bodyDiv w:val="1"/>
      <w:marLeft w:val="0"/>
      <w:marRight w:val="0"/>
      <w:marTop w:val="0"/>
      <w:marBottom w:val="0"/>
      <w:divBdr>
        <w:top w:val="none" w:sz="0" w:space="0" w:color="auto"/>
        <w:left w:val="none" w:sz="0" w:space="0" w:color="auto"/>
        <w:bottom w:val="none" w:sz="0" w:space="0" w:color="auto"/>
        <w:right w:val="none" w:sz="0" w:space="0" w:color="auto"/>
      </w:divBdr>
    </w:div>
    <w:div w:id="1779368517">
      <w:bodyDiv w:val="1"/>
      <w:marLeft w:val="0"/>
      <w:marRight w:val="0"/>
      <w:marTop w:val="0"/>
      <w:marBottom w:val="0"/>
      <w:divBdr>
        <w:top w:val="none" w:sz="0" w:space="0" w:color="auto"/>
        <w:left w:val="none" w:sz="0" w:space="0" w:color="auto"/>
        <w:bottom w:val="none" w:sz="0" w:space="0" w:color="auto"/>
        <w:right w:val="none" w:sz="0" w:space="0" w:color="auto"/>
      </w:divBdr>
    </w:div>
    <w:div w:id="1904363666">
      <w:bodyDiv w:val="1"/>
      <w:marLeft w:val="0"/>
      <w:marRight w:val="0"/>
      <w:marTop w:val="0"/>
      <w:marBottom w:val="0"/>
      <w:divBdr>
        <w:top w:val="none" w:sz="0" w:space="0" w:color="auto"/>
        <w:left w:val="none" w:sz="0" w:space="0" w:color="auto"/>
        <w:bottom w:val="none" w:sz="0" w:space="0" w:color="auto"/>
        <w:right w:val="none" w:sz="0" w:space="0" w:color="auto"/>
      </w:divBdr>
    </w:div>
    <w:div w:id="1957712940">
      <w:bodyDiv w:val="1"/>
      <w:marLeft w:val="0"/>
      <w:marRight w:val="0"/>
      <w:marTop w:val="0"/>
      <w:marBottom w:val="0"/>
      <w:divBdr>
        <w:top w:val="none" w:sz="0" w:space="0" w:color="auto"/>
        <w:left w:val="none" w:sz="0" w:space="0" w:color="auto"/>
        <w:bottom w:val="none" w:sz="0" w:space="0" w:color="auto"/>
        <w:right w:val="none" w:sz="0" w:space="0" w:color="auto"/>
      </w:divBdr>
    </w:div>
    <w:div w:id="2033611260">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 w:id="20809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98CBB8-DEB9-4ABA-8F54-9E8E63C9C56E}"/>
</file>

<file path=customXml/itemProps2.xml><?xml version="1.0" encoding="utf-8"?>
<ds:datastoreItem xmlns:ds="http://schemas.openxmlformats.org/officeDocument/2006/customXml" ds:itemID="{F49E09F1-4561-4BA9-BDBE-DA5A6A73874E}"/>
</file>

<file path=customXml/itemProps3.xml><?xml version="1.0" encoding="utf-8"?>
<ds:datastoreItem xmlns:ds="http://schemas.openxmlformats.org/officeDocument/2006/customXml" ds:itemID="{6A92119D-1CF5-414F-9541-C153B9CABBBC}"/>
</file>

<file path=customXml/itemProps4.xml><?xml version="1.0" encoding="utf-8"?>
<ds:datastoreItem xmlns:ds="http://schemas.openxmlformats.org/officeDocument/2006/customXml" ds:itemID="{58B795C0-BA68-41C4-942F-94EB9DBDFF7F}"/>
</file>

<file path=docProps/app.xml><?xml version="1.0" encoding="utf-8"?>
<Properties xmlns="http://schemas.openxmlformats.org/officeDocument/2006/extended-properties" xmlns:vt="http://schemas.openxmlformats.org/officeDocument/2006/docPropsVTypes">
  <Template>Normal.dotm</Template>
  <TotalTime>398</TotalTime>
  <Pages>5</Pages>
  <Words>1489</Words>
  <Characters>8045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Evangelia Peppa</cp:lastModifiedBy>
  <cp:revision>152</cp:revision>
  <cp:lastPrinted>2016-05-20T10:48:00Z</cp:lastPrinted>
  <dcterms:created xsi:type="dcterms:W3CDTF">2016-05-18T08:24:00Z</dcterms:created>
  <dcterms:modified xsi:type="dcterms:W3CDTF">2016-05-30T09:33:00Z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74877e67-fe5e-43e2-a22e-11fd08c271d2,10;74877e67-fe5e-43e2-a22e-11fd08c271d2,12;74877e67-fe5e-43e2-a22e-11fd08c271d2,14;</vt:lpwstr>
  </property>
</Properties>
</file>